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72" w:rsidRPr="000A09B0" w:rsidRDefault="000018C4" w:rsidP="00E67ED4">
      <w:pPr>
        <w:pStyle w:val="Title"/>
      </w:pPr>
      <w:commentRangeStart w:id="0"/>
      <w:commentRangeStart w:id="1"/>
      <w:r w:rsidRPr="000A09B0">
        <w:t>Securing</w:t>
      </w:r>
      <w:commentRangeEnd w:id="0"/>
      <w:r w:rsidR="00C819A8" w:rsidRPr="000A09B0">
        <w:rPr>
          <w:rStyle w:val="CommentReference"/>
          <w:sz w:val="32"/>
          <w:szCs w:val="32"/>
        </w:rPr>
        <w:commentReference w:id="0"/>
      </w:r>
      <w:r w:rsidRPr="000A09B0">
        <w:t xml:space="preserve"> </w:t>
      </w:r>
      <w:r w:rsidR="00E27473" w:rsidRPr="000A09B0">
        <w:t>D</w:t>
      </w:r>
      <w:r w:rsidR="000C2ED9" w:rsidRPr="000A09B0">
        <w:t xml:space="preserve">ata </w:t>
      </w:r>
      <w:r w:rsidR="00E27473" w:rsidRPr="000A09B0">
        <w:t>T</w:t>
      </w:r>
      <w:r w:rsidR="000C2ED9" w:rsidRPr="000A09B0">
        <w:t>ransfers</w:t>
      </w:r>
      <w:r w:rsidRPr="000A09B0">
        <w:t>:</w:t>
      </w:r>
    </w:p>
    <w:p w:rsidR="000018C4" w:rsidRDefault="000018C4" w:rsidP="00E67ED4">
      <w:pPr>
        <w:pStyle w:val="Title"/>
      </w:pPr>
      <w:r w:rsidRPr="000A09B0">
        <w:t xml:space="preserve">An </w:t>
      </w:r>
      <w:r w:rsidR="003A32E6" w:rsidRPr="000A09B0">
        <w:t xml:space="preserve">Integrity Algorithm </w:t>
      </w:r>
      <w:r w:rsidRPr="000A09B0">
        <w:t xml:space="preserve">for </w:t>
      </w:r>
      <w:r w:rsidR="003A32E6" w:rsidRPr="000A09B0">
        <w:t>Error Recovery Triangulation</w:t>
      </w:r>
      <w:commentRangeEnd w:id="1"/>
      <w:r w:rsidR="00C819A8" w:rsidRPr="000A09B0">
        <w:rPr>
          <w:rStyle w:val="CommentReference"/>
          <w:sz w:val="32"/>
          <w:szCs w:val="32"/>
        </w:rPr>
        <w:commentReference w:id="1"/>
      </w:r>
    </w:p>
    <w:p w:rsidR="00007B40" w:rsidRPr="00007B40" w:rsidRDefault="00007B40" w:rsidP="00007B40">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1"/>
      </w:tblGrid>
      <w:tr w:rsidR="003A32E6" w:rsidTr="000A09B0">
        <w:tc>
          <w:tcPr>
            <w:tcW w:w="4788" w:type="dxa"/>
          </w:tcPr>
          <w:p w:rsidR="00A51372" w:rsidRDefault="00A51372" w:rsidP="00E67ED4">
            <w:pPr>
              <w:jc w:val="center"/>
            </w:pPr>
            <w:r>
              <w:t xml:space="preserve">Andrew </w:t>
            </w:r>
            <w:proofErr w:type="spellStart"/>
            <w:r>
              <w:t>Colarik</w:t>
            </w:r>
            <w:proofErr w:type="spellEnd"/>
          </w:p>
          <w:p w:rsidR="00A51372" w:rsidRPr="00A379B7" w:rsidRDefault="00A51372" w:rsidP="00E67ED4">
            <w:pPr>
              <w:jc w:val="center"/>
            </w:pPr>
            <w:r>
              <w:t>AndrewColarik.com</w:t>
            </w:r>
          </w:p>
          <w:p w:rsidR="00A51372" w:rsidRPr="00A379B7" w:rsidRDefault="00A51372" w:rsidP="00E67ED4">
            <w:pPr>
              <w:jc w:val="center"/>
            </w:pPr>
            <w:r>
              <w:t>mail@andrewcolarik.com</w:t>
            </w:r>
          </w:p>
          <w:p w:rsidR="003A32E6" w:rsidRDefault="003A32E6" w:rsidP="00E67ED4">
            <w:pPr>
              <w:jc w:val="center"/>
            </w:pPr>
          </w:p>
        </w:tc>
        <w:tc>
          <w:tcPr>
            <w:tcW w:w="4788" w:type="dxa"/>
          </w:tcPr>
          <w:p w:rsidR="00A51372" w:rsidRDefault="00A51372" w:rsidP="00E67ED4">
            <w:pPr>
              <w:jc w:val="center"/>
            </w:pPr>
            <w:r>
              <w:t>Jairo Gutiérrez</w:t>
            </w:r>
          </w:p>
          <w:p w:rsidR="00A51372" w:rsidDel="0021525B" w:rsidRDefault="00A51372" w:rsidP="00E67ED4">
            <w:pPr>
              <w:jc w:val="center"/>
            </w:pPr>
            <w:r>
              <w:t>The University of Auckland</w:t>
            </w:r>
          </w:p>
          <w:p w:rsidR="00A51372" w:rsidRDefault="00A51372" w:rsidP="00E67ED4">
            <w:pPr>
              <w:jc w:val="center"/>
            </w:pPr>
            <w:r>
              <w:t>j.gutierrez@auckland.ac.nz</w:t>
            </w:r>
          </w:p>
          <w:p w:rsidR="003A32E6" w:rsidRDefault="003A32E6" w:rsidP="00E67ED4">
            <w:pPr>
              <w:jc w:val="center"/>
            </w:pPr>
          </w:p>
        </w:tc>
      </w:tr>
      <w:tr w:rsidR="00A51372" w:rsidTr="000A09B0">
        <w:tc>
          <w:tcPr>
            <w:tcW w:w="4788" w:type="dxa"/>
          </w:tcPr>
          <w:p w:rsidR="00A51372" w:rsidRDefault="00A51372" w:rsidP="00E67ED4">
            <w:pPr>
              <w:jc w:val="center"/>
            </w:pPr>
            <w:r>
              <w:t>Author3 LastName3</w:t>
            </w:r>
          </w:p>
          <w:p w:rsidR="00A51372" w:rsidRPr="00A379B7" w:rsidRDefault="00A51372" w:rsidP="00E67ED4">
            <w:pPr>
              <w:jc w:val="center"/>
            </w:pPr>
            <w:r>
              <w:t>University of ABC</w:t>
            </w:r>
          </w:p>
          <w:p w:rsidR="00A51372" w:rsidRDefault="00A51372" w:rsidP="00E67ED4">
            <w:pPr>
              <w:jc w:val="center"/>
            </w:pPr>
            <w:r w:rsidRPr="00A51372">
              <w:t>Author3.LastName3@abc.edu</w:t>
            </w:r>
          </w:p>
          <w:p w:rsidR="00A51372" w:rsidRDefault="00A51372" w:rsidP="00E67ED4">
            <w:pPr>
              <w:jc w:val="center"/>
            </w:pPr>
          </w:p>
        </w:tc>
        <w:tc>
          <w:tcPr>
            <w:tcW w:w="4788" w:type="dxa"/>
          </w:tcPr>
          <w:p w:rsidR="00A51372" w:rsidRDefault="00A51372" w:rsidP="00E67ED4">
            <w:pPr>
              <w:jc w:val="center"/>
            </w:pPr>
            <w:r>
              <w:t>Author4 LastName4</w:t>
            </w:r>
          </w:p>
          <w:p w:rsidR="00A51372" w:rsidRPr="00A379B7" w:rsidRDefault="00A51372" w:rsidP="00E67ED4">
            <w:pPr>
              <w:jc w:val="center"/>
            </w:pPr>
            <w:r>
              <w:t>University of ABC</w:t>
            </w:r>
          </w:p>
          <w:p w:rsidR="00A51372" w:rsidRDefault="00A51372" w:rsidP="00E67ED4">
            <w:pPr>
              <w:jc w:val="center"/>
            </w:pPr>
            <w:r w:rsidRPr="00A51372">
              <w:t>Author4.LastName4@abc.edu</w:t>
            </w:r>
          </w:p>
          <w:p w:rsidR="00A51372" w:rsidRDefault="00A51372" w:rsidP="00E67ED4">
            <w:pPr>
              <w:jc w:val="center"/>
            </w:pPr>
          </w:p>
        </w:tc>
      </w:tr>
      <w:tr w:rsidR="00A51372" w:rsidTr="000A09B0">
        <w:tc>
          <w:tcPr>
            <w:tcW w:w="9576" w:type="dxa"/>
            <w:gridSpan w:val="2"/>
          </w:tcPr>
          <w:p w:rsidR="00A51372" w:rsidRDefault="00A51372" w:rsidP="00E67ED4">
            <w:pPr>
              <w:jc w:val="center"/>
            </w:pPr>
            <w:commentRangeStart w:id="3"/>
            <w:r>
              <w:t>Lech Janczewski</w:t>
            </w:r>
            <w:commentRangeEnd w:id="3"/>
            <w:r>
              <w:rPr>
                <w:rStyle w:val="CommentReference"/>
              </w:rPr>
              <w:commentReference w:id="3"/>
            </w:r>
          </w:p>
          <w:p w:rsidR="00A51372" w:rsidDel="0021525B" w:rsidRDefault="00A51372" w:rsidP="00E67ED4">
            <w:pPr>
              <w:jc w:val="center"/>
            </w:pPr>
            <w:r>
              <w:t>The University of Auckland</w:t>
            </w:r>
          </w:p>
          <w:p w:rsidR="00A51372" w:rsidRDefault="00C819A8" w:rsidP="00E67ED4">
            <w:pPr>
              <w:jc w:val="center"/>
            </w:pPr>
            <w:r w:rsidRPr="000A09B0">
              <w:t>l.janczewski@auckland.ac.nz</w:t>
            </w:r>
          </w:p>
          <w:p w:rsidR="00C819A8" w:rsidRDefault="00C819A8" w:rsidP="00E67ED4"/>
        </w:tc>
      </w:tr>
    </w:tbl>
    <w:p w:rsidR="000018C4" w:rsidRPr="003039CD" w:rsidRDefault="000018C4" w:rsidP="00E67ED4">
      <w:pPr>
        <w:pStyle w:val="Heading1"/>
        <w:rPr>
          <w:i/>
          <w:iCs/>
        </w:rPr>
      </w:pPr>
      <w:commentRangeStart w:id="4"/>
      <w:r w:rsidRPr="003039CD">
        <w:t>Abstract</w:t>
      </w:r>
    </w:p>
    <w:p w:rsidR="000018C4" w:rsidRPr="00E67ED4" w:rsidRDefault="000C2ED9" w:rsidP="00E67ED4">
      <w:pPr>
        <w:rPr>
          <w:i/>
        </w:rPr>
      </w:pPr>
      <w:r w:rsidRPr="00E67ED4">
        <w:rPr>
          <w:i/>
        </w:rPr>
        <w:t xml:space="preserve">Transferring data is one of the key operations performed by millions of users every day. Users do this by issuing direct commands, such as file transfer commands, or </w:t>
      </w:r>
      <w:r w:rsidR="000018C4" w:rsidRPr="00E67ED4">
        <w:rPr>
          <w:i/>
        </w:rPr>
        <w:t xml:space="preserve">indirectly as a </w:t>
      </w:r>
      <w:r w:rsidRPr="00E67ED4">
        <w:rPr>
          <w:i/>
        </w:rPr>
        <w:t>feature</w:t>
      </w:r>
      <w:r w:rsidR="000018C4" w:rsidRPr="00E67ED4">
        <w:rPr>
          <w:i/>
        </w:rPr>
        <w:t xml:space="preserve"> invoked by numerous end-user applications. </w:t>
      </w:r>
      <w:r w:rsidRPr="00E67ED4">
        <w:rPr>
          <w:i/>
        </w:rPr>
        <w:t xml:space="preserve">The most important security characteristic of a successful data exchange is the </w:t>
      </w:r>
      <w:r w:rsidR="000018C4" w:rsidRPr="00E67ED4">
        <w:rPr>
          <w:i/>
        </w:rPr>
        <w:t>integrity of th</w:t>
      </w:r>
      <w:r w:rsidRPr="00E67ED4">
        <w:rPr>
          <w:i/>
        </w:rPr>
        <w:t xml:space="preserve">at data. </w:t>
      </w:r>
      <w:r w:rsidR="000018C4" w:rsidRPr="00E67ED4">
        <w:rPr>
          <w:i/>
        </w:rPr>
        <w:t xml:space="preserve">The </w:t>
      </w:r>
      <w:r w:rsidRPr="00E67ED4">
        <w:rPr>
          <w:i/>
        </w:rPr>
        <w:t xml:space="preserve">receiver </w:t>
      </w:r>
      <w:r w:rsidR="000018C4" w:rsidRPr="00E67ED4">
        <w:rPr>
          <w:i/>
        </w:rPr>
        <w:t xml:space="preserve">user desires to acquire </w:t>
      </w:r>
      <w:r w:rsidRPr="00E67ED4">
        <w:rPr>
          <w:i/>
        </w:rPr>
        <w:t xml:space="preserve">data </w:t>
      </w:r>
      <w:r w:rsidR="000018C4" w:rsidRPr="00E67ED4">
        <w:rPr>
          <w:i/>
        </w:rPr>
        <w:t xml:space="preserve">that has not been modified through malicious acts, or simple human or machine error. </w:t>
      </w:r>
      <w:r w:rsidR="00A67676" w:rsidRPr="00E67ED4">
        <w:rPr>
          <w:i/>
        </w:rPr>
        <w:t>Applications that rely on</w:t>
      </w:r>
      <w:r w:rsidR="000018C4" w:rsidRPr="00E67ED4">
        <w:rPr>
          <w:i/>
        </w:rPr>
        <w:t xml:space="preserve"> the Transfer Control Protocol (TCP)</w:t>
      </w:r>
      <w:r w:rsidR="00A67676" w:rsidRPr="00E67ED4">
        <w:rPr>
          <w:i/>
        </w:rPr>
        <w:t xml:space="preserve"> </w:t>
      </w:r>
      <w:r w:rsidR="000018C4" w:rsidRPr="00E67ED4">
        <w:rPr>
          <w:i/>
        </w:rPr>
        <w:t>as the main mechanism to provide end-to-end reliability, including error and sequence control</w:t>
      </w:r>
      <w:r w:rsidR="00A67676" w:rsidRPr="00E67ED4">
        <w:rPr>
          <w:i/>
        </w:rPr>
        <w:t>, do not</w:t>
      </w:r>
      <w:r w:rsidR="000018C4" w:rsidRPr="00E67ED4">
        <w:rPr>
          <w:i/>
        </w:rPr>
        <w:t xml:space="preserve"> check the integrity of the file being transmitted prior to the transfer. In this paper, we present an overview of </w:t>
      </w:r>
      <w:r w:rsidR="00A67676" w:rsidRPr="00E67ED4">
        <w:rPr>
          <w:i/>
        </w:rPr>
        <w:t>current data transfer mechanisms and their</w:t>
      </w:r>
      <w:r w:rsidR="000018C4" w:rsidRPr="00E67ED4">
        <w:rPr>
          <w:i/>
        </w:rPr>
        <w:t xml:space="preserve"> security provisions</w:t>
      </w:r>
      <w:r w:rsidR="00A67676" w:rsidRPr="00E67ED4">
        <w:rPr>
          <w:i/>
        </w:rPr>
        <w:t xml:space="preserve"> and </w:t>
      </w:r>
      <w:r w:rsidR="000018C4" w:rsidRPr="00E67ED4">
        <w:rPr>
          <w:i/>
        </w:rPr>
        <w:t>propose a</w:t>
      </w:r>
      <w:r w:rsidR="00A67676" w:rsidRPr="00E67ED4">
        <w:rPr>
          <w:i/>
        </w:rPr>
        <w:t>n</w:t>
      </w:r>
      <w:r w:rsidR="000018C4" w:rsidRPr="00E67ED4">
        <w:rPr>
          <w:i/>
        </w:rPr>
        <w:t xml:space="preserve"> internal integrity mechanism that provides a triangulation means of error control through the use of one-way hash functions based on the original file being transferred; and a discussion of the implications and limitations that such a mechanism imparts on </w:t>
      </w:r>
      <w:r w:rsidR="00A67676" w:rsidRPr="00E67ED4">
        <w:rPr>
          <w:i/>
        </w:rPr>
        <w:t>data transfer mechanisms</w:t>
      </w:r>
      <w:r w:rsidR="000018C4" w:rsidRPr="00E67ED4">
        <w:rPr>
          <w:i/>
        </w:rPr>
        <w:t>.</w:t>
      </w:r>
      <w:commentRangeEnd w:id="4"/>
      <w:r w:rsidR="004A0611" w:rsidRPr="00E67ED4">
        <w:rPr>
          <w:rStyle w:val="CommentReference"/>
          <w:i/>
          <w:sz w:val="24"/>
          <w:szCs w:val="24"/>
        </w:rPr>
        <w:commentReference w:id="4"/>
      </w:r>
    </w:p>
    <w:p w:rsidR="000018C4" w:rsidRDefault="000018C4" w:rsidP="00E67ED4"/>
    <w:p w:rsidR="000018C4" w:rsidRPr="00886311" w:rsidRDefault="000018C4" w:rsidP="00E67ED4">
      <w:pPr>
        <w:jc w:val="left"/>
      </w:pPr>
      <w:commentRangeStart w:id="5"/>
      <w:r w:rsidRPr="00E67ED4">
        <w:rPr>
          <w:b/>
        </w:rPr>
        <w:t>Keywords</w:t>
      </w:r>
      <w:r w:rsidR="004A0611" w:rsidRPr="00886311">
        <w:t>: S</w:t>
      </w:r>
      <w:r w:rsidR="00A67676" w:rsidRPr="00886311">
        <w:t>ecure Data Transfers</w:t>
      </w:r>
      <w:r w:rsidRPr="00886311">
        <w:t>, Security, Integrity, Error Recove</w:t>
      </w:r>
      <w:r w:rsidR="00C819A8">
        <w:t>ry, Triangulation, Hash Product</w:t>
      </w:r>
      <w:r w:rsidRPr="00886311">
        <w:t>.</w:t>
      </w:r>
      <w:commentRangeEnd w:id="5"/>
      <w:r w:rsidR="004A0611" w:rsidRPr="00886311">
        <w:rPr>
          <w:rStyle w:val="CommentReference"/>
          <w:sz w:val="24"/>
          <w:szCs w:val="24"/>
        </w:rPr>
        <w:commentReference w:id="5"/>
      </w:r>
    </w:p>
    <w:p w:rsidR="00F54BBE" w:rsidRDefault="00F54BBE" w:rsidP="00E67ED4"/>
    <w:p w:rsidR="00F54BBE" w:rsidRPr="000A09B0" w:rsidRDefault="00F54BBE" w:rsidP="00E67ED4">
      <w:pPr>
        <w:pStyle w:val="Title"/>
      </w:pPr>
      <w:r>
        <w:br w:type="page"/>
      </w:r>
      <w:commentRangeStart w:id="6"/>
      <w:r w:rsidRPr="000A09B0">
        <w:lastRenderedPageBreak/>
        <w:t xml:space="preserve">Securing Data Transfers: </w:t>
      </w:r>
    </w:p>
    <w:p w:rsidR="00F54BBE" w:rsidRDefault="00F54BBE" w:rsidP="00E67ED4">
      <w:pPr>
        <w:pStyle w:val="Title"/>
      </w:pPr>
      <w:r w:rsidRPr="000A09B0">
        <w:t xml:space="preserve">An </w:t>
      </w:r>
      <w:r w:rsidR="00350AC3" w:rsidRPr="000A09B0">
        <w:t xml:space="preserve">Integrity Algorithm </w:t>
      </w:r>
      <w:r w:rsidRPr="000A09B0">
        <w:t xml:space="preserve">for </w:t>
      </w:r>
      <w:r w:rsidR="00350AC3" w:rsidRPr="000A09B0">
        <w:t>Error Recovery Triangulation</w:t>
      </w:r>
      <w:commentRangeEnd w:id="6"/>
      <w:r w:rsidR="00886311" w:rsidRPr="000A09B0">
        <w:rPr>
          <w:rStyle w:val="CommentReference"/>
          <w:sz w:val="32"/>
          <w:szCs w:val="32"/>
        </w:rPr>
        <w:commentReference w:id="6"/>
      </w:r>
    </w:p>
    <w:p w:rsidR="00007B40" w:rsidRDefault="00007B40" w:rsidP="00007B40">
      <w:pPr>
        <w:pStyle w:val="Title"/>
      </w:pPr>
    </w:p>
    <w:p w:rsidR="00007B40" w:rsidRPr="00007B40" w:rsidRDefault="00007B40" w:rsidP="00007B40">
      <w:pPr>
        <w:pStyle w:val="Title"/>
      </w:pPr>
    </w:p>
    <w:p w:rsidR="000018C4" w:rsidRPr="000A09B0" w:rsidRDefault="000018C4" w:rsidP="00E67ED4">
      <w:pPr>
        <w:pStyle w:val="Heading1"/>
      </w:pPr>
      <w:commentRangeStart w:id="7"/>
      <w:r w:rsidRPr="000A09B0">
        <w:t xml:space="preserve">1. Introduction </w:t>
      </w:r>
      <w:commentRangeEnd w:id="7"/>
      <w:r w:rsidR="00886311" w:rsidRPr="000A09B0">
        <w:rPr>
          <w:rStyle w:val="CommentReference"/>
          <w:sz w:val="28"/>
          <w:szCs w:val="28"/>
        </w:rPr>
        <w:commentReference w:id="7"/>
      </w:r>
    </w:p>
    <w:p w:rsidR="00E657D5" w:rsidRPr="00E67ED4" w:rsidRDefault="00D67DA9" w:rsidP="00E67ED4">
      <w:r w:rsidRPr="00A379B7">
        <w:t xml:space="preserve">Data transfers constitute one of the most commonly performed tasks in the Internet today. Users publishing files to a website, moving files that are too large for an email application, transferring files securely </w:t>
      </w:r>
      <w:r w:rsidRPr="00E67ED4">
        <w:t xml:space="preserve">between different computers, uploading photos to </w:t>
      </w:r>
      <w:r w:rsidR="00EC0547" w:rsidRPr="00E67ED4">
        <w:t xml:space="preserve">services such as </w:t>
      </w:r>
      <w:r w:rsidRPr="00E67ED4">
        <w:t xml:space="preserve">Flickr (www.flickr.com) or backing up a to a remote server are all engaged in data transfer operations. </w:t>
      </w:r>
      <w:r w:rsidR="000018C4" w:rsidRPr="00E67ED4">
        <w:t>File Transfer Protocol (FTP)</w:t>
      </w:r>
      <w:r w:rsidRPr="00E67ED4">
        <w:t xml:space="preserve">, for example, is still used to perform </w:t>
      </w:r>
      <w:r w:rsidR="000018C4" w:rsidRPr="00E67ED4">
        <w:t>bulk data transfers across networks (</w:t>
      </w:r>
      <w:proofErr w:type="spellStart"/>
      <w:r w:rsidR="000018C4" w:rsidRPr="00E67ED4">
        <w:t>Grzywa</w:t>
      </w:r>
      <w:proofErr w:type="spellEnd"/>
      <w:r w:rsidR="000018C4" w:rsidRPr="00E67ED4">
        <w:t xml:space="preserve"> et al.</w:t>
      </w:r>
      <w:r w:rsidR="002E499A" w:rsidRPr="00E67ED4">
        <w:t>,</w:t>
      </w:r>
      <w:r w:rsidR="000018C4" w:rsidRPr="00E67ED4">
        <w:t xml:space="preserve"> 2001). It is important to note that this simple-sounding task </w:t>
      </w:r>
      <w:r w:rsidRPr="00E67ED4">
        <w:t xml:space="preserve">(data transfer) </w:t>
      </w:r>
      <w:r w:rsidR="000018C4" w:rsidRPr="00E67ED4">
        <w:t xml:space="preserve">is essential for the interoperation of networked computers, especially when the different computing environments of modern heterogeneous networks are taken into account. </w:t>
      </w:r>
    </w:p>
    <w:p w:rsidR="00E657D5" w:rsidRPr="00E67ED4" w:rsidRDefault="00E657D5" w:rsidP="00E67ED4"/>
    <w:p w:rsidR="000018C4" w:rsidRDefault="000018C4" w:rsidP="00E67ED4">
      <w:r w:rsidRPr="00E67ED4">
        <w:t>Potential user devices in the network range from Personal Digital Assistants (PDAs) and mobile phones to specialized servers</w:t>
      </w:r>
      <w:r>
        <w:t xml:space="preserve"> and large-scale corporate systems. All of these devices could operate using different word formats; they might store the data in different </w:t>
      </w:r>
      <w:r w:rsidR="00EC0547" w:rsidRPr="00073BD1">
        <w:t>forms</w:t>
      </w:r>
      <w:r>
        <w:t xml:space="preserve"> and forward packets in non-compatible ways (big-endian vs. little-endian computers) (Tanenbaum</w:t>
      </w:r>
      <w:r w:rsidR="00115148">
        <w:t>,</w:t>
      </w:r>
      <w:r>
        <w:t xml:space="preserve"> 2003).  </w:t>
      </w:r>
    </w:p>
    <w:p w:rsidR="004D2A3D" w:rsidRPr="00A379B7" w:rsidRDefault="004D2A3D" w:rsidP="00E67ED4"/>
    <w:p w:rsidR="004D2A3D" w:rsidRPr="00E657D5" w:rsidRDefault="004D2A3D" w:rsidP="00E67ED4">
      <w:pPr>
        <w:pStyle w:val="Heading1"/>
      </w:pPr>
      <w:r w:rsidRPr="00E657D5">
        <w:t xml:space="preserve">2. Overview of </w:t>
      </w:r>
      <w:r w:rsidR="00E657D5" w:rsidRPr="00E657D5">
        <w:t>Data Transfer Mechanisms</w:t>
      </w:r>
    </w:p>
    <w:p w:rsidR="00E609FE" w:rsidRDefault="00A379B7" w:rsidP="00E67ED4">
      <w:r>
        <w:t>There are two main approaches to perform data transfers in today’s IP-based networks. One is based on FTP and several variations to that protocol and the second</w:t>
      </w:r>
      <w:r w:rsidR="00E609FE">
        <w:t>, and much newer, approach is based on peer-to-peer networking configurations. Let’s review both of them.</w:t>
      </w:r>
    </w:p>
    <w:p w:rsidR="00A379B7" w:rsidRPr="00A379B7" w:rsidRDefault="00A379B7" w:rsidP="00E67ED4">
      <w:r>
        <w:t xml:space="preserve"> </w:t>
      </w:r>
    </w:p>
    <w:p w:rsidR="000018C4" w:rsidRPr="00E657D5" w:rsidRDefault="000018C4" w:rsidP="00E67ED4">
      <w:pPr>
        <w:pStyle w:val="Heading2"/>
      </w:pPr>
      <w:commentRangeStart w:id="8"/>
      <w:r w:rsidRPr="00E657D5">
        <w:t>2.</w:t>
      </w:r>
      <w:r w:rsidR="00A379B7" w:rsidRPr="00E657D5">
        <w:t>1</w:t>
      </w:r>
      <w:r w:rsidRPr="00E657D5">
        <w:t xml:space="preserve"> FTP Overview</w:t>
      </w:r>
      <w:commentRangeEnd w:id="8"/>
      <w:r w:rsidR="00886311">
        <w:rPr>
          <w:rStyle w:val="CommentReference"/>
        </w:rPr>
        <w:commentReference w:id="8"/>
      </w:r>
    </w:p>
    <w:p w:rsidR="000018C4" w:rsidRPr="00E657D5" w:rsidRDefault="000018C4" w:rsidP="00E67ED4">
      <w:r w:rsidRPr="00E657D5">
        <w:t>Essentially, FTP is a client-server protocol that facilitates the transfer of files between two computers connected via a network, such as the Internet (Brown &amp; Jaatun</w:t>
      </w:r>
      <w:r w:rsidR="002E499A">
        <w:t>,</w:t>
      </w:r>
      <w:r w:rsidRPr="00E657D5">
        <w:t xml:space="preserve"> 1992). The protocol has several fundamental components that perform the required functions for establishing the sessions between systems, and coordinates the transfer of the files. These components are as follows: </w:t>
      </w:r>
    </w:p>
    <w:p w:rsidR="000018C4" w:rsidRPr="00E657D5" w:rsidRDefault="000018C4" w:rsidP="00E67ED4">
      <w:pPr>
        <w:pStyle w:val="ListParagraph"/>
        <w:numPr>
          <w:ilvl w:val="0"/>
          <w:numId w:val="5"/>
        </w:numPr>
        <w:ind w:left="567"/>
      </w:pPr>
      <w:commentRangeStart w:id="9"/>
      <w:r w:rsidRPr="00E657D5">
        <w:t>Server-FTP that consists of the Server Protocol Interpreter and the Server Data Transfer Process;</w:t>
      </w:r>
    </w:p>
    <w:p w:rsidR="009E7C21" w:rsidRDefault="000018C4" w:rsidP="009E7C21">
      <w:pPr>
        <w:pStyle w:val="ListParagraph"/>
        <w:numPr>
          <w:ilvl w:val="0"/>
          <w:numId w:val="5"/>
        </w:numPr>
        <w:ind w:left="567"/>
      </w:pPr>
      <w:r w:rsidRPr="00E657D5">
        <w:t>Server-side File System;</w:t>
      </w:r>
    </w:p>
    <w:p w:rsidR="009E7C21" w:rsidRDefault="000018C4" w:rsidP="009E7C21">
      <w:pPr>
        <w:pStyle w:val="ListParagraph"/>
        <w:numPr>
          <w:ilvl w:val="0"/>
          <w:numId w:val="5"/>
        </w:numPr>
        <w:ind w:left="567"/>
      </w:pPr>
      <w:r w:rsidRPr="00E657D5">
        <w:t>User-FTP that consists of</w:t>
      </w:r>
      <w:r w:rsidR="009E7C21">
        <w:t>:</w:t>
      </w:r>
    </w:p>
    <w:p w:rsidR="009E7C21" w:rsidRDefault="000018C4" w:rsidP="009E7C21">
      <w:pPr>
        <w:pStyle w:val="ListParagraph"/>
        <w:numPr>
          <w:ilvl w:val="1"/>
          <w:numId w:val="5"/>
        </w:numPr>
      </w:pPr>
      <w:r w:rsidRPr="00E657D5">
        <w:t xml:space="preserve">the User Interface, </w:t>
      </w:r>
    </w:p>
    <w:p w:rsidR="009E7C21" w:rsidRDefault="000018C4" w:rsidP="009E7C21">
      <w:pPr>
        <w:pStyle w:val="ListParagraph"/>
        <w:numPr>
          <w:ilvl w:val="1"/>
          <w:numId w:val="5"/>
        </w:numPr>
      </w:pPr>
      <w:r w:rsidRPr="00E657D5">
        <w:t xml:space="preserve">User Protocol Interpreter, and </w:t>
      </w:r>
    </w:p>
    <w:p w:rsidR="009E7C21" w:rsidRDefault="000018C4" w:rsidP="009E7C21">
      <w:pPr>
        <w:pStyle w:val="ListParagraph"/>
        <w:numPr>
          <w:ilvl w:val="1"/>
          <w:numId w:val="5"/>
        </w:numPr>
      </w:pPr>
      <w:r w:rsidRPr="00E657D5">
        <w:t>the User Data Transfer Process;</w:t>
      </w:r>
      <w:commentRangeEnd w:id="9"/>
      <w:r w:rsidR="009E7C21">
        <w:rPr>
          <w:rStyle w:val="CommentReference"/>
        </w:rPr>
        <w:commentReference w:id="9"/>
      </w:r>
    </w:p>
    <w:p w:rsidR="000018C4" w:rsidRPr="00E657D5" w:rsidRDefault="000018C4" w:rsidP="009E7C21">
      <w:pPr>
        <w:pStyle w:val="ListParagraph"/>
        <w:numPr>
          <w:ilvl w:val="0"/>
          <w:numId w:val="5"/>
        </w:numPr>
        <w:ind w:left="567"/>
      </w:pPr>
      <w:r w:rsidRPr="00E657D5">
        <w:t>User-side File System;</w:t>
      </w:r>
    </w:p>
    <w:p w:rsidR="000018C4" w:rsidRPr="00E657D5" w:rsidRDefault="000018C4" w:rsidP="00E67ED4">
      <w:pPr>
        <w:pStyle w:val="ListParagraph"/>
        <w:numPr>
          <w:ilvl w:val="0"/>
          <w:numId w:val="5"/>
        </w:numPr>
        <w:ind w:left="567"/>
      </w:pPr>
      <w:r w:rsidRPr="00E657D5">
        <w:t>A User; and</w:t>
      </w:r>
    </w:p>
    <w:p w:rsidR="000018C4" w:rsidRPr="00E657D5" w:rsidRDefault="000018C4" w:rsidP="00E67ED4">
      <w:pPr>
        <w:pStyle w:val="ListParagraph"/>
        <w:numPr>
          <w:ilvl w:val="0"/>
          <w:numId w:val="5"/>
        </w:numPr>
        <w:ind w:left="567"/>
      </w:pPr>
      <w:commentRangeStart w:id="10"/>
      <w:r w:rsidRPr="00E657D5">
        <w:t>A communication channel for the control and data connections.</w:t>
      </w:r>
      <w:commentRangeEnd w:id="10"/>
      <w:r w:rsidR="00886311">
        <w:rPr>
          <w:rStyle w:val="CommentReference"/>
        </w:rPr>
        <w:commentReference w:id="10"/>
      </w:r>
    </w:p>
    <w:p w:rsidR="000018C4" w:rsidRPr="00E657D5" w:rsidRDefault="000018C4" w:rsidP="00E67ED4"/>
    <w:p w:rsidR="00115148" w:rsidRDefault="00115148" w:rsidP="00E67ED4">
      <w:r w:rsidRPr="00E657D5">
        <w:t>An alternative configuration of FTP provides for the transfer between two servers through a third system that provides the control function between the servers. In both of the configurations, FTP</w:t>
      </w:r>
      <w:r>
        <w:t xml:space="preserve"> requires that the control channel be open during the data transfer process (Postel &amp; Reynolds</w:t>
      </w:r>
      <w:r w:rsidR="002E499A">
        <w:t>,</w:t>
      </w:r>
      <w:r>
        <w:t xml:space="preserve"> 1985).</w:t>
      </w:r>
    </w:p>
    <w:p w:rsidR="00115148" w:rsidRDefault="00115148" w:rsidP="00E67ED4"/>
    <w:p w:rsidR="000018C4" w:rsidRDefault="000018C4" w:rsidP="00E67ED4">
      <w:r>
        <w:lastRenderedPageBreak/>
        <w:t>The FTP architecture is displayed below (see Figure 1):</w:t>
      </w:r>
    </w:p>
    <w:p w:rsidR="000539C7" w:rsidRDefault="000539C7" w:rsidP="00E67ED4"/>
    <w:p w:rsidR="000018C4" w:rsidRDefault="00350AC3" w:rsidP="00E67ED4">
      <w:pPr>
        <w:jc w:val="center"/>
      </w:pPr>
      <w:r>
        <w:rPr>
          <w:noProof/>
          <w:lang w:val="en-NZ" w:eastAsia="en-NZ"/>
        </w:rPr>
        <w:drawing>
          <wp:inline distT="0" distB="0" distL="0" distR="0" wp14:anchorId="4534DBE1" wp14:editId="17E43197">
            <wp:extent cx="3751416" cy="2810514"/>
            <wp:effectExtent l="0" t="0" r="1905" b="8890"/>
            <wp:docPr id="1" name="Picture 1" descr="Model for FTP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for FTP 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522" cy="2813590"/>
                    </a:xfrm>
                    <a:prstGeom prst="rect">
                      <a:avLst/>
                    </a:prstGeom>
                    <a:noFill/>
                    <a:ln>
                      <a:noFill/>
                    </a:ln>
                  </pic:spPr>
                </pic:pic>
              </a:graphicData>
            </a:graphic>
          </wp:inline>
        </w:drawing>
      </w:r>
    </w:p>
    <w:p w:rsidR="002E499A" w:rsidRDefault="002E499A" w:rsidP="00E67ED4"/>
    <w:p w:rsidR="002E499A" w:rsidRDefault="000018C4" w:rsidP="00E67ED4">
      <w:pPr>
        <w:jc w:val="center"/>
      </w:pPr>
      <w:commentRangeStart w:id="11"/>
      <w:r w:rsidRPr="00115148">
        <w:t>Figure 1</w:t>
      </w:r>
      <w:r>
        <w:t>: FTP Architecture</w:t>
      </w:r>
    </w:p>
    <w:p w:rsidR="000018C4" w:rsidRDefault="002E499A" w:rsidP="00E67ED4">
      <w:pPr>
        <w:jc w:val="center"/>
      </w:pPr>
      <w:r>
        <w:t xml:space="preserve">(Source: </w:t>
      </w:r>
      <w:r w:rsidR="000018C4">
        <w:t>Postel &amp; Reynolds</w:t>
      </w:r>
      <w:r>
        <w:t>,</w:t>
      </w:r>
      <w:r w:rsidR="000018C4">
        <w:t xml:space="preserve"> 1985</w:t>
      </w:r>
      <w:commentRangeEnd w:id="11"/>
      <w:r w:rsidR="00DB0A8E">
        <w:rPr>
          <w:rStyle w:val="CommentReference"/>
        </w:rPr>
        <w:commentReference w:id="11"/>
      </w:r>
      <w:r w:rsidR="000018C4">
        <w:t>)</w:t>
      </w:r>
    </w:p>
    <w:p w:rsidR="000018C4" w:rsidRDefault="000018C4" w:rsidP="00E67ED4"/>
    <w:p w:rsidR="000018C4" w:rsidRPr="000A09B0" w:rsidRDefault="000018C4" w:rsidP="00E67ED4">
      <w:pPr>
        <w:pStyle w:val="Heading3"/>
      </w:pPr>
      <w:commentRangeStart w:id="12"/>
      <w:r w:rsidRPr="000A09B0">
        <w:t>2.1</w:t>
      </w:r>
      <w:r w:rsidR="00E609FE" w:rsidRPr="000A09B0">
        <w:t>.1</w:t>
      </w:r>
      <w:r w:rsidRPr="000A09B0">
        <w:t xml:space="preserve"> Telnet </w:t>
      </w:r>
      <w:r w:rsidR="00E657D5" w:rsidRPr="000A09B0">
        <w:t xml:space="preserve">Authentication </w:t>
      </w:r>
      <w:r w:rsidRPr="000A09B0">
        <w:t xml:space="preserve">and </w:t>
      </w:r>
      <w:r w:rsidR="00E657D5" w:rsidRPr="000A09B0">
        <w:t>Encryption</w:t>
      </w:r>
      <w:commentRangeEnd w:id="12"/>
      <w:r w:rsidR="00316A75" w:rsidRPr="000A09B0">
        <w:rPr>
          <w:rStyle w:val="CommentReference"/>
          <w:sz w:val="24"/>
          <w:szCs w:val="24"/>
        </w:rPr>
        <w:commentReference w:id="12"/>
      </w:r>
    </w:p>
    <w:p w:rsidR="00BD6736" w:rsidRDefault="000018C4" w:rsidP="00E67ED4">
      <w:r w:rsidRPr="00E657D5">
        <w:t>As previously discussed, FTP utilizes the control connection to coordinate the data connection and execute commands on the File Systems of both the user and the server. FTP utilizes the Telnet protocol to execute the commands (Postel &amp; Reynolds</w:t>
      </w:r>
      <w:r w:rsidR="002E499A">
        <w:t>,</w:t>
      </w:r>
      <w:r w:rsidRPr="00E657D5">
        <w:t xml:space="preserve"> 1985). This fundamental design lends itself to security breaches that may permit eavesdropping of user ID’s, passwords, file names, and other information passed through the control channel. It also may allow an active attacker to change settings and execute commands on the file system (Brown &amp; Jaatun</w:t>
      </w:r>
      <w:r w:rsidR="002E499A">
        <w:t>,</w:t>
      </w:r>
      <w:r w:rsidRPr="00E657D5">
        <w:t xml:space="preserve"> 1992). This fundamental security flaw was initially addressed when Borman (1993) proposed the passing of authentication information, and a mechanism to enable encryption of the data after successful authentication for the Telnet protocol. The result was that user passwords would not be sent in clear text, and the data stream would be encrypted utilizing any general authentication and encryption system. However, it should noted that the “Telnet authentication and encryption option does not provide for integrity protection only (without confidentiality), and does not address the protection of the data channel” (Horowitz &amp; Lunt</w:t>
      </w:r>
      <w:r w:rsidR="002E499A">
        <w:t>,</w:t>
      </w:r>
      <w:r w:rsidRPr="00E657D5">
        <w:t xml:space="preserve"> 1997).</w:t>
      </w:r>
    </w:p>
    <w:p w:rsidR="00E67ED4" w:rsidRDefault="00E67ED4">
      <w:pPr>
        <w:jc w:val="left"/>
      </w:pPr>
      <w:r>
        <w:br w:type="page"/>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
        <w:gridCol w:w="673"/>
        <w:gridCol w:w="639"/>
        <w:gridCol w:w="844"/>
        <w:gridCol w:w="6090"/>
      </w:tblGrid>
      <w:tr w:rsidR="000018C4" w:rsidRPr="00E67ED4">
        <w:trPr>
          <w:trHeight w:val="83"/>
          <w:jc w:val="center"/>
        </w:trPr>
        <w:tc>
          <w:tcPr>
            <w:tcW w:w="8475" w:type="dxa"/>
            <w:gridSpan w:val="5"/>
            <w:noWrap/>
            <w:tcMar>
              <w:top w:w="15" w:type="dxa"/>
              <w:left w:w="15" w:type="dxa"/>
              <w:bottom w:w="0" w:type="dxa"/>
              <w:right w:w="15" w:type="dxa"/>
            </w:tcMar>
            <w:vAlign w:val="bottom"/>
          </w:tcPr>
          <w:p w:rsidR="000018C4" w:rsidRPr="00E67ED4" w:rsidRDefault="00FB46F9" w:rsidP="00E67ED4">
            <w:pPr>
              <w:jc w:val="center"/>
              <w:rPr>
                <w:rFonts w:ascii="Arial" w:eastAsia="Arial Unicode MS" w:hAnsi="Arial" w:cs="Arial"/>
                <w:sz w:val="16"/>
                <w:szCs w:val="16"/>
              </w:rPr>
            </w:pPr>
            <w:r w:rsidRPr="00E67ED4">
              <w:rPr>
                <w:rFonts w:ascii="Arial" w:hAnsi="Arial" w:cs="Arial"/>
                <w:sz w:val="16"/>
                <w:szCs w:val="16"/>
                <w:lang w:val="en-NZ"/>
              </w:rPr>
              <w:lastRenderedPageBreak/>
              <w:br w:type="page"/>
            </w:r>
            <w:r w:rsidR="000018C4" w:rsidRPr="00E67ED4">
              <w:rPr>
                <w:rFonts w:ascii="Arial" w:hAnsi="Arial" w:cs="Arial"/>
                <w:sz w:val="16"/>
                <w:szCs w:val="16"/>
              </w:rPr>
              <w:t>Scenarios</w:t>
            </w:r>
          </w:p>
        </w:tc>
      </w:tr>
      <w:tr w:rsidR="000018C4" w:rsidRPr="00E67ED4" w:rsidTr="00BD6736">
        <w:trPr>
          <w:cantSplit/>
          <w:trHeight w:val="282"/>
          <w:jc w:val="center"/>
        </w:trPr>
        <w:tc>
          <w:tcPr>
            <w:tcW w:w="0" w:type="auto"/>
            <w:vMerge w:val="restart"/>
            <w:noWrap/>
            <w:tcMar>
              <w:top w:w="15" w:type="dxa"/>
              <w:left w:w="15" w:type="dxa"/>
              <w:bottom w:w="0" w:type="dxa"/>
              <w:right w:w="15" w:type="dxa"/>
            </w:tcMar>
            <w:textDirection w:val="btL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Send Request Response</w:t>
            </w:r>
          </w:p>
        </w:tc>
        <w:tc>
          <w:tcPr>
            <w:tcW w:w="673" w:type="dxa"/>
            <w:tcBorders>
              <w:bottom w:val="single" w:sz="4" w:space="0" w:color="auto"/>
            </w:tcBorders>
            <w:tcMar>
              <w:top w:w="15" w:type="dxa"/>
              <w:left w:w="15" w:type="dxa"/>
              <w:bottom w:w="0" w:type="dxa"/>
              <w:right w:w="15" w:type="dxa"/>
            </w:tcMar>
            <w:vAlign w:val="bottom"/>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Request Hash</w:t>
            </w:r>
          </w:p>
        </w:tc>
        <w:tc>
          <w:tcPr>
            <w:tcW w:w="639" w:type="dxa"/>
            <w:tcBorders>
              <w:bottom w:val="single" w:sz="4" w:space="0" w:color="auto"/>
            </w:tcBorders>
            <w:tcMar>
              <w:top w:w="15" w:type="dxa"/>
              <w:left w:w="15" w:type="dxa"/>
              <w:bottom w:w="0" w:type="dxa"/>
              <w:right w:w="15" w:type="dxa"/>
            </w:tcMar>
            <w:vAlign w:val="bottom"/>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Storage Hash</w:t>
            </w:r>
          </w:p>
        </w:tc>
        <w:tc>
          <w:tcPr>
            <w:tcW w:w="844" w:type="dxa"/>
            <w:tcBorders>
              <w:bottom w:val="single" w:sz="4" w:space="0" w:color="auto"/>
            </w:tcBorders>
            <w:tcMar>
              <w:top w:w="15" w:type="dxa"/>
              <w:left w:w="15" w:type="dxa"/>
              <w:bottom w:w="0" w:type="dxa"/>
              <w:right w:w="15" w:type="dxa"/>
            </w:tcMar>
            <w:vAlign w:val="bottom"/>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Generated Hash</w:t>
            </w:r>
          </w:p>
        </w:tc>
        <w:tc>
          <w:tcPr>
            <w:tcW w:w="6090" w:type="dxa"/>
            <w:tcBorders>
              <w:bottom w:val="single" w:sz="4" w:space="0" w:color="auto"/>
            </w:tcBorders>
            <w:noWrap/>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Action Required / Notification Returned</w:t>
            </w:r>
          </w:p>
        </w:tc>
      </w:tr>
      <w:tr w:rsidR="000018C4" w:rsidRPr="00E67ED4" w:rsidTr="00BD6736">
        <w:trPr>
          <w:cantSplit/>
          <w:trHeight w:val="255"/>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Validated file, integrity confirmed, send file</w:t>
            </w:r>
          </w:p>
        </w:tc>
      </w:tr>
      <w:tr w:rsidR="000018C4" w:rsidRPr="00E67ED4" w:rsidTr="00BD6736">
        <w:trPr>
          <w:cantSplit/>
          <w:trHeight w:val="355"/>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shd w:val="clear" w:color="auto" w:fill="D9D9D9" w:themeFill="background1" w:themeFillShade="D9"/>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rsidTr="00BD6736">
        <w:trPr>
          <w:cantSplit/>
          <w:trHeight w:val="322"/>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Borders>
              <w:bottom w:val="single" w:sz="4" w:space="0" w:color="auto"/>
            </w:tcBorders>
            <w:shd w:val="clear" w:color="auto" w:fill="D9D9D9" w:themeFill="background1" w:themeFillShade="D9"/>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may be invalid request, request retransmission of message</w:t>
            </w:r>
          </w:p>
        </w:tc>
      </w:tr>
      <w:tr w:rsidR="000018C4" w:rsidRPr="00E67ED4" w:rsidTr="00BD6736">
        <w:trPr>
          <w:cantSplit/>
          <w:trHeight w:val="304"/>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shd w:val="clear" w:color="auto" w:fill="D9D9D9" w:themeFill="background1" w:themeFillShade="D9"/>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Original hash may be corrupted, update hash file, confirm before transmitting file</w:t>
            </w:r>
          </w:p>
        </w:tc>
      </w:tr>
      <w:tr w:rsidR="000018C4" w:rsidRPr="00E67ED4" w:rsidTr="00BD6736">
        <w:trPr>
          <w:cantSplit/>
          <w:trHeight w:val="258"/>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issue new notification, request retransmission of message</w:t>
            </w:r>
          </w:p>
        </w:tc>
      </w:tr>
      <w:tr w:rsidR="000018C4" w:rsidRPr="00E67ED4" w:rsidTr="00BD6736">
        <w:trPr>
          <w:cantSplit/>
          <w:trHeight w:val="226"/>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rsidTr="00BD6736">
        <w:trPr>
          <w:cantSplit/>
          <w:trHeight w:val="192"/>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Mar>
              <w:top w:w="15" w:type="dxa"/>
              <w:left w:w="15" w:type="dxa"/>
              <w:bottom w:w="0" w:type="dxa"/>
              <w:right w:w="15" w:type="dxa"/>
            </w:tcMar>
            <w:vAlign w:val="center"/>
          </w:tcPr>
          <w:p w:rsidR="000018C4" w:rsidRPr="00E67ED4" w:rsidRDefault="000018C4" w:rsidP="00E67ED4">
            <w:pPr>
              <w:rPr>
                <w:rFonts w:ascii="Arial" w:hAnsi="Arial" w:cs="Arial"/>
                <w:sz w:val="16"/>
                <w:szCs w:val="16"/>
              </w:rPr>
            </w:pPr>
            <w:r w:rsidRPr="00E67ED4">
              <w:rPr>
                <w:rFonts w:ascii="Arial" w:hAnsi="Arial" w:cs="Arial"/>
                <w:sz w:val="16"/>
                <w:szCs w:val="16"/>
              </w:rPr>
              <w:t>Original hash may be corrupted, update hash, confirm before transmitting file</w:t>
            </w:r>
          </w:p>
        </w:tc>
      </w:tr>
      <w:tr w:rsidR="000018C4" w:rsidRPr="00E67ED4" w:rsidTr="00BD6736">
        <w:trPr>
          <w:cantSplit/>
          <w:trHeight w:val="192"/>
          <w:jc w:val="center"/>
        </w:trPr>
        <w:tc>
          <w:tcPr>
            <w:tcW w:w="0" w:type="auto"/>
            <w:vMerge/>
            <w:vAlign w:val="center"/>
          </w:tcPr>
          <w:p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3</w:t>
            </w:r>
          </w:p>
        </w:tc>
        <w:tc>
          <w:tcPr>
            <w:tcW w:w="6090" w:type="dxa"/>
            <w:tcMar>
              <w:top w:w="15" w:type="dxa"/>
              <w:left w:w="15" w:type="dxa"/>
              <w:bottom w:w="0" w:type="dxa"/>
              <w:right w:w="15" w:type="dxa"/>
            </w:tcMar>
            <w:vAlign w:val="center"/>
          </w:tcPr>
          <w:p w:rsidR="000018C4" w:rsidRPr="00E67ED4" w:rsidRDefault="000018C4" w:rsidP="00E67ED4">
            <w:pPr>
              <w:rPr>
                <w:rFonts w:ascii="Arial" w:hAnsi="Arial" w:cs="Arial"/>
                <w:sz w:val="16"/>
                <w:szCs w:val="16"/>
              </w:rPr>
            </w:pPr>
            <w:r w:rsidRPr="00E67ED4">
              <w:rPr>
                <w:rFonts w:ascii="Arial" w:hAnsi="Arial" w:cs="Arial"/>
                <w:sz w:val="16"/>
                <w:szCs w:val="16"/>
              </w:rPr>
              <w:t xml:space="preserve">Re-evaluate all controls for file, discontinue distribution of file, and </w:t>
            </w:r>
          </w:p>
          <w:p w:rsidR="000018C4" w:rsidRPr="00E67ED4" w:rsidRDefault="000018C4" w:rsidP="00E67ED4">
            <w:pPr>
              <w:rPr>
                <w:rFonts w:ascii="Arial" w:eastAsia="Arial Unicode MS" w:hAnsi="Arial" w:cs="Arial"/>
                <w:sz w:val="16"/>
                <w:szCs w:val="16"/>
              </w:rPr>
            </w:pPr>
            <w:r w:rsidRPr="00E67ED4">
              <w:rPr>
                <w:rFonts w:ascii="Arial" w:hAnsi="Arial" w:cs="Arial"/>
                <w:sz w:val="16"/>
                <w:szCs w:val="16"/>
              </w:rPr>
              <w:t xml:space="preserve">everyone is going to hell in a hand-basket </w:t>
            </w:r>
            <w:r w:rsidRPr="00E67ED4">
              <w:rPr>
                <w:rFonts w:ascii="Arial" w:hAnsi="Arial" w:cs="Arial"/>
                <w:sz w:val="16"/>
                <w:szCs w:val="16"/>
              </w:rPr>
              <w:sym w:font="Wingdings" w:char="F04A"/>
            </w:r>
          </w:p>
        </w:tc>
      </w:tr>
    </w:tbl>
    <w:p w:rsidR="002E499A" w:rsidRDefault="002E499A" w:rsidP="00E67ED4">
      <w:pPr>
        <w:rPr>
          <w:lang w:val="en-NZ"/>
        </w:rPr>
      </w:pPr>
    </w:p>
    <w:p w:rsidR="000018C4" w:rsidRPr="004E4837" w:rsidRDefault="000018C4" w:rsidP="00E67ED4">
      <w:pPr>
        <w:jc w:val="center"/>
      </w:pPr>
      <w:commentRangeStart w:id="13"/>
      <w:r w:rsidRPr="00115148">
        <w:rPr>
          <w:b/>
          <w:lang w:val="en-NZ"/>
        </w:rPr>
        <w:t>Table 1</w:t>
      </w:r>
      <w:r>
        <w:rPr>
          <w:lang w:val="en-NZ"/>
        </w:rPr>
        <w:t xml:space="preserve">: Send Request </w:t>
      </w:r>
      <w:commentRangeStart w:id="14"/>
      <w:r>
        <w:rPr>
          <w:lang w:val="en-NZ"/>
        </w:rPr>
        <w:t>Response</w:t>
      </w:r>
      <w:commentRangeEnd w:id="13"/>
      <w:r w:rsidR="00E67ED4">
        <w:rPr>
          <w:rStyle w:val="CommentReference"/>
        </w:rPr>
        <w:commentReference w:id="13"/>
      </w:r>
      <w:commentRangeEnd w:id="14"/>
      <w:r w:rsidR="00E67ED4">
        <w:rPr>
          <w:rStyle w:val="CommentReference"/>
        </w:rPr>
        <w:commentReference w:id="14"/>
      </w:r>
    </w:p>
    <w:p w:rsidR="00963EB2" w:rsidRDefault="00963EB2" w:rsidP="00E67ED4"/>
    <w:p w:rsidR="000018C4" w:rsidRPr="00E657D5" w:rsidRDefault="000018C4" w:rsidP="00E67ED4">
      <w:pPr>
        <w:pStyle w:val="Heading1"/>
      </w:pPr>
      <w:r w:rsidRPr="00E657D5">
        <w:t>5. Conclusion</w:t>
      </w:r>
    </w:p>
    <w:p w:rsidR="00040E90" w:rsidRDefault="00040E90" w:rsidP="00E67ED4">
      <w:r>
        <w:t xml:space="preserve">A basic requirement by users is that files be transferred efficiently and without modification. File integrity, therefore, becomes a critical element in the sharing of files. During the transfer of a file, a self-correcting system would permit the user to acquire a file while the error controls would operate transparently in the background. An added feature of the Hash Triplet is that it provides the system with specific points of origins for the root error causes and allows system designers to promote a wider range of remedies. </w:t>
      </w:r>
    </w:p>
    <w:p w:rsidR="00B32F46" w:rsidRDefault="00B32F46" w:rsidP="00E67ED4"/>
    <w:p w:rsidR="00B32F46" w:rsidRPr="000A09B0" w:rsidRDefault="00B32F46" w:rsidP="00E67ED4">
      <w:pPr>
        <w:pStyle w:val="Heading2"/>
      </w:pPr>
      <w:r w:rsidRPr="000A09B0">
        <w:t>5.1 Formatting References</w:t>
      </w:r>
    </w:p>
    <w:p w:rsidR="00B32F46" w:rsidRPr="00B32F46" w:rsidRDefault="00B32F46" w:rsidP="00E67ED4">
      <w:proofErr w:type="gramStart"/>
      <w:r w:rsidRPr="00B32F46">
        <w:t>Book.</w:t>
      </w:r>
      <w:proofErr w:type="gramEnd"/>
      <w:r w:rsidRPr="00B32F46">
        <w:t xml:space="preserve"> The format is: Single Space, Hanging</w:t>
      </w:r>
      <w:r w:rsidR="00B55AB0">
        <w:t xml:space="preserve"> 5mm</w:t>
      </w:r>
      <w:r w:rsidRPr="00B32F46">
        <w:t>: Author(s) (date)</w:t>
      </w:r>
      <w:r w:rsidR="00955671">
        <w:t>.</w:t>
      </w:r>
      <w:r w:rsidRPr="00B32F46">
        <w:t xml:space="preserve"> </w:t>
      </w:r>
      <w:proofErr w:type="gramStart"/>
      <w:r w:rsidR="00955671" w:rsidRPr="00955671">
        <w:rPr>
          <w:i/>
        </w:rPr>
        <w:t>Book</w:t>
      </w:r>
      <w:r w:rsidR="00955671">
        <w:rPr>
          <w:i/>
        </w:rPr>
        <w:t xml:space="preserve"> </w:t>
      </w:r>
      <w:r w:rsidRPr="00B32F46">
        <w:rPr>
          <w:i/>
        </w:rPr>
        <w:t>Title in Italics</w:t>
      </w:r>
      <w:r w:rsidRPr="00B32F46">
        <w:t xml:space="preserve">, </w:t>
      </w:r>
      <w:r w:rsidRPr="009E7C21">
        <w:rPr>
          <w:i/>
        </w:rPr>
        <w:t>edition in italics</w:t>
      </w:r>
      <w:r w:rsidRPr="00B32F46">
        <w:t xml:space="preserve"> (if appropriate).</w:t>
      </w:r>
      <w:proofErr w:type="gramEnd"/>
      <w:r w:rsidRPr="00B32F46">
        <w:t xml:space="preserve"> Place of Publication: Publisher, pages (if appropriate)</w:t>
      </w:r>
    </w:p>
    <w:p w:rsidR="00B32F46" w:rsidRPr="00B32F46" w:rsidRDefault="00B32F46" w:rsidP="00E67ED4"/>
    <w:p w:rsidR="00B32F46" w:rsidRPr="00B32F46" w:rsidRDefault="00B32F46" w:rsidP="00E67ED4">
      <w:pPr>
        <w:rPr>
          <w:i/>
        </w:rPr>
      </w:pPr>
      <w:proofErr w:type="gramStart"/>
      <w:r w:rsidRPr="00B32F46">
        <w:t>Journal Article.</w:t>
      </w:r>
      <w:proofErr w:type="gramEnd"/>
      <w:r w:rsidRPr="00B32F46">
        <w:t xml:space="preserve"> The format is: Single Space, Hanging</w:t>
      </w:r>
      <w:r w:rsidR="00955671">
        <w:t xml:space="preserve"> </w:t>
      </w:r>
      <w:r w:rsidR="00955671" w:rsidRPr="00955671">
        <w:t>5mm</w:t>
      </w:r>
      <w:r w:rsidRPr="00B32F46">
        <w:t>: Author(s) (date)</w:t>
      </w:r>
      <w:r w:rsidR="00955671">
        <w:t>.</w:t>
      </w:r>
      <w:r w:rsidRPr="00B32F46">
        <w:t xml:space="preserve"> </w:t>
      </w:r>
      <w:proofErr w:type="gramStart"/>
      <w:r w:rsidR="00955671">
        <w:t>“</w:t>
      </w:r>
      <w:r w:rsidRPr="00B32F46">
        <w:t>Title.</w:t>
      </w:r>
      <w:r w:rsidR="00955671">
        <w:t>”</w:t>
      </w:r>
      <w:proofErr w:type="gramEnd"/>
      <w:r w:rsidRPr="00B32F46">
        <w:t xml:space="preserve"> </w:t>
      </w:r>
      <w:r w:rsidRPr="00E67ED4">
        <w:rPr>
          <w:i/>
        </w:rPr>
        <w:t>Journal</w:t>
      </w:r>
      <w:r w:rsidRPr="00B32F46">
        <w:t xml:space="preserve"> </w:t>
      </w:r>
      <w:r w:rsidRPr="00E67ED4">
        <w:rPr>
          <w:i/>
        </w:rPr>
        <w:t>Name in Italics</w:t>
      </w:r>
      <w:r w:rsidRPr="00B32F46">
        <w:t xml:space="preserve">, </w:t>
      </w:r>
      <w:r w:rsidRPr="009E7C21">
        <w:rPr>
          <w:i/>
        </w:rPr>
        <w:t>Volume</w:t>
      </w:r>
      <w:r w:rsidR="00955671">
        <w:t xml:space="preserve"> </w:t>
      </w:r>
      <w:r w:rsidR="009E7C21" w:rsidRPr="009E7C21">
        <w:rPr>
          <w:i/>
        </w:rPr>
        <w:t xml:space="preserve">in </w:t>
      </w:r>
      <w:proofErr w:type="gramStart"/>
      <w:r w:rsidR="009E7C21" w:rsidRPr="009E7C21">
        <w:rPr>
          <w:i/>
        </w:rPr>
        <w:t>italics</w:t>
      </w:r>
      <w:r w:rsidRPr="00B32F46">
        <w:t>(</w:t>
      </w:r>
      <w:proofErr w:type="gramEnd"/>
      <w:r w:rsidRPr="00B32F46">
        <w:t>Issue), pages</w:t>
      </w:r>
    </w:p>
    <w:p w:rsidR="00B32F46" w:rsidRPr="00B32F46" w:rsidRDefault="00B32F46" w:rsidP="00E67ED4"/>
    <w:p w:rsidR="00B32F46" w:rsidRPr="00B32F46" w:rsidRDefault="00B32F46" w:rsidP="00E67ED4">
      <w:pPr>
        <w:rPr>
          <w:i/>
        </w:rPr>
      </w:pPr>
      <w:proofErr w:type="gramStart"/>
      <w:r w:rsidRPr="00B32F46">
        <w:t>Edited Book.</w:t>
      </w:r>
      <w:proofErr w:type="gramEnd"/>
      <w:r w:rsidRPr="00B32F46">
        <w:t xml:space="preserve"> The format is: Single Space, Hanging</w:t>
      </w:r>
      <w:r w:rsidR="00955671">
        <w:t xml:space="preserve"> </w:t>
      </w:r>
      <w:r w:rsidR="00955671" w:rsidRPr="00955671">
        <w:t>5mm</w:t>
      </w:r>
      <w:r w:rsidRPr="00B32F46">
        <w:t>: Editors(s) (ed.) (date)</w:t>
      </w:r>
      <w:r w:rsidR="00955671">
        <w:t>.</w:t>
      </w:r>
      <w:r w:rsidRPr="00B32F46">
        <w:t xml:space="preserve"> </w:t>
      </w:r>
      <w:r w:rsidR="00955671" w:rsidRPr="00E67ED4">
        <w:rPr>
          <w:i/>
        </w:rPr>
        <w:t xml:space="preserve">Book </w:t>
      </w:r>
      <w:r w:rsidRPr="00E67ED4">
        <w:rPr>
          <w:i/>
        </w:rPr>
        <w:t>Title in</w:t>
      </w:r>
      <w:r w:rsidRPr="00B32F46">
        <w:t xml:space="preserve"> </w:t>
      </w:r>
      <w:r w:rsidRPr="00E67ED4">
        <w:rPr>
          <w:i/>
        </w:rPr>
        <w:t>Italics</w:t>
      </w:r>
      <w:r w:rsidRPr="00B32F46">
        <w:t>, Publication: Publisher, pages (if appropriate)</w:t>
      </w:r>
    </w:p>
    <w:p w:rsidR="00B32F46" w:rsidRPr="00B32F46" w:rsidRDefault="00B32F46" w:rsidP="00E67ED4"/>
    <w:p w:rsidR="00B32F46" w:rsidRPr="00B32F46" w:rsidRDefault="00B32F46" w:rsidP="00E67ED4">
      <w:pPr>
        <w:rPr>
          <w:i/>
        </w:rPr>
      </w:pPr>
      <w:proofErr w:type="gramStart"/>
      <w:r w:rsidRPr="00B32F46">
        <w:t>Article in Edited Book.</w:t>
      </w:r>
      <w:proofErr w:type="gramEnd"/>
      <w:r w:rsidRPr="00B32F46">
        <w:t xml:space="preserve"> The format is: Single Space, Hanging</w:t>
      </w:r>
      <w:r w:rsidR="00955671">
        <w:t xml:space="preserve"> </w:t>
      </w:r>
      <w:r w:rsidR="00955671" w:rsidRPr="00955671">
        <w:t>5mm</w:t>
      </w:r>
      <w:r w:rsidR="00955671">
        <w:t>: Authors(s) (date).</w:t>
      </w:r>
      <w:r w:rsidRPr="00B32F46">
        <w:t xml:space="preserve"> </w:t>
      </w:r>
      <w:proofErr w:type="gramStart"/>
      <w:r w:rsidR="00955671">
        <w:t>“</w:t>
      </w:r>
      <w:r w:rsidRPr="00B32F46">
        <w:t>Title of Article.</w:t>
      </w:r>
      <w:r w:rsidR="00955671">
        <w:t>”</w:t>
      </w:r>
      <w:proofErr w:type="gramEnd"/>
      <w:r w:rsidRPr="00B32F46">
        <w:t xml:space="preserve"> In Editor name</w:t>
      </w:r>
      <w:r w:rsidR="00955671">
        <w:t xml:space="preserve"> </w:t>
      </w:r>
      <w:r w:rsidRPr="00B32F46">
        <w:t xml:space="preserve">(ed.) </w:t>
      </w:r>
      <w:r w:rsidR="00955671" w:rsidRPr="00955671">
        <w:t>Book</w:t>
      </w:r>
      <w:r w:rsidR="00955671">
        <w:t xml:space="preserve"> </w:t>
      </w:r>
      <w:r w:rsidRPr="00E67ED4">
        <w:rPr>
          <w:i/>
        </w:rPr>
        <w:t>Title in Italics</w:t>
      </w:r>
      <w:r w:rsidRPr="00B32F46">
        <w:t>, Place of Publication: Publisher, pages</w:t>
      </w:r>
    </w:p>
    <w:p w:rsidR="00B32F46" w:rsidRPr="00B32F46" w:rsidRDefault="00B32F46" w:rsidP="00E67ED4"/>
    <w:p w:rsidR="00B32F46" w:rsidRPr="00B32F46" w:rsidRDefault="00955671" w:rsidP="00E67ED4">
      <w:pPr>
        <w:rPr>
          <w:i/>
        </w:rPr>
      </w:pPr>
      <w:proofErr w:type="gramStart"/>
      <w:r>
        <w:t>Website</w:t>
      </w:r>
      <w:r w:rsidR="00B32F46" w:rsidRPr="00B32F46">
        <w:t xml:space="preserve"> </w:t>
      </w:r>
      <w:r w:rsidRPr="00B32F46">
        <w:t>Reference</w:t>
      </w:r>
      <w:r w:rsidR="00B32F46" w:rsidRPr="00B32F46">
        <w:t>.</w:t>
      </w:r>
      <w:proofErr w:type="gramEnd"/>
      <w:r w:rsidR="00B32F46" w:rsidRPr="00B32F46">
        <w:t xml:space="preserve"> The format is: Single Space, Hanging</w:t>
      </w:r>
      <w:r>
        <w:t xml:space="preserve"> </w:t>
      </w:r>
      <w:r w:rsidRPr="00955671">
        <w:t>5mm</w:t>
      </w:r>
      <w:r w:rsidR="00B32F46" w:rsidRPr="00B32F46">
        <w:t xml:space="preserve">: Authors(s) (date). </w:t>
      </w:r>
      <w:proofErr w:type="gramStart"/>
      <w:r w:rsidRPr="00E67ED4">
        <w:rPr>
          <w:i/>
        </w:rPr>
        <w:t xml:space="preserve">Article </w:t>
      </w:r>
      <w:r w:rsidR="00B32F46" w:rsidRPr="00E67ED4">
        <w:rPr>
          <w:i/>
        </w:rPr>
        <w:t>Title</w:t>
      </w:r>
      <w:r w:rsidR="00B32F46" w:rsidRPr="00B32F46">
        <w:t xml:space="preserve"> </w:t>
      </w:r>
      <w:r w:rsidR="00B32F46" w:rsidRPr="00E67ED4">
        <w:rPr>
          <w:i/>
        </w:rPr>
        <w:t>in Italics</w:t>
      </w:r>
      <w:r w:rsidR="00B32F46" w:rsidRPr="00B32F46">
        <w:t>.</w:t>
      </w:r>
      <w:proofErr w:type="gramEnd"/>
      <w:r w:rsidR="00B32F46" w:rsidRPr="00B32F46">
        <w:t xml:space="preserve"> </w:t>
      </w:r>
      <w:r w:rsidRPr="00955671">
        <w:t xml:space="preserve">Retrieved </w:t>
      </w:r>
      <w:r>
        <w:t>30 Month 2019</w:t>
      </w:r>
      <w:r w:rsidRPr="00955671">
        <w:t>, from</w:t>
      </w:r>
      <w:r>
        <w:t xml:space="preserve"> </w:t>
      </w:r>
      <w:hyperlink r:id="rId11" w:history="1">
        <w:r w:rsidR="003217C1" w:rsidRPr="00F73655">
          <w:rPr>
            <w:rStyle w:val="Hyperlink"/>
          </w:rPr>
          <w:t>www.website.com/article</w:t>
        </w:r>
      </w:hyperlink>
      <w:r w:rsidR="003217C1">
        <w:t xml:space="preserve">  </w:t>
      </w:r>
      <w:r>
        <w:t xml:space="preserve"> </w:t>
      </w:r>
    </w:p>
    <w:p w:rsidR="009E38CF" w:rsidRPr="009E38CF" w:rsidRDefault="009E38CF" w:rsidP="00E67ED4"/>
    <w:p w:rsidR="00040E90" w:rsidRPr="009E38CF" w:rsidRDefault="009E38CF" w:rsidP="00E67ED4">
      <w:r w:rsidRPr="009E38CF">
        <w:t xml:space="preserve">The references should look like </w:t>
      </w:r>
      <w:r w:rsidR="00250EB8">
        <w:t xml:space="preserve">the samples </w:t>
      </w:r>
      <w:r w:rsidRPr="009E38CF">
        <w:t xml:space="preserve">below. </w:t>
      </w:r>
    </w:p>
    <w:p w:rsidR="00040E90" w:rsidRDefault="00040E90" w:rsidP="00E67ED4"/>
    <w:p w:rsidR="000018C4" w:rsidRPr="004D62F5" w:rsidRDefault="000018C4" w:rsidP="00E67ED4">
      <w:pPr>
        <w:pStyle w:val="Heading1"/>
        <w:rPr>
          <w:i/>
        </w:rPr>
      </w:pPr>
      <w:commentRangeStart w:id="15"/>
      <w:r w:rsidRPr="004D62F5">
        <w:t>References</w:t>
      </w:r>
      <w:commentRangeEnd w:id="15"/>
      <w:r w:rsidR="00886311">
        <w:rPr>
          <w:rStyle w:val="CommentReference"/>
          <w:b w:val="0"/>
        </w:rPr>
        <w:commentReference w:id="15"/>
      </w:r>
    </w:p>
    <w:p w:rsidR="006D0399" w:rsidRPr="006A753A" w:rsidRDefault="006D0399" w:rsidP="005B73F2">
      <w:pPr>
        <w:ind w:left="284" w:hanging="284"/>
        <w:rPr>
          <w:lang w:val="en-NZ" w:eastAsia="en-NZ"/>
        </w:rPr>
      </w:pPr>
      <w:r>
        <w:rPr>
          <w:lang w:val="en-NZ" w:eastAsia="en-NZ"/>
        </w:rPr>
        <w:t xml:space="preserve">Burgess, M. (2019, January 21). </w:t>
      </w:r>
      <w:r w:rsidRPr="00955671">
        <w:rPr>
          <w:i/>
          <w:lang w:val="en-NZ" w:eastAsia="en-NZ"/>
        </w:rPr>
        <w:t>What is GDPR? The Summary Guide to GDPR Compliance in the UK</w:t>
      </w:r>
      <w:r>
        <w:rPr>
          <w:lang w:val="en-NZ" w:eastAsia="en-NZ"/>
        </w:rPr>
        <w:t xml:space="preserve">. Retrieved 26 January 2018, from </w:t>
      </w:r>
      <w:hyperlink r:id="rId12" w:history="1">
        <w:r w:rsidR="003217C1" w:rsidRPr="00F73655">
          <w:rPr>
            <w:rStyle w:val="Hyperlink"/>
            <w:lang w:val="en-NZ" w:eastAsia="en-NZ"/>
          </w:rPr>
          <w:t>https://www.wired.co.uk/article/what-is-gdpr-uk-eu-legislation-compliance-summary-fines-2018</w:t>
        </w:r>
      </w:hyperlink>
      <w:r>
        <w:rPr>
          <w:lang w:val="en-NZ" w:eastAsia="en-NZ"/>
        </w:rPr>
        <w:t xml:space="preserve"> </w:t>
      </w:r>
    </w:p>
    <w:p w:rsidR="006A753A" w:rsidRPr="006A753A" w:rsidRDefault="006A753A" w:rsidP="005B73F2">
      <w:pPr>
        <w:ind w:left="284" w:hanging="284"/>
      </w:pPr>
      <w:proofErr w:type="gramStart"/>
      <w:r w:rsidRPr="006A753A">
        <w:t>Coleman, D. and R. Kanna (eds.) (1995)</w:t>
      </w:r>
      <w:r>
        <w:t>.</w:t>
      </w:r>
      <w:proofErr w:type="gramEnd"/>
      <w:r w:rsidRPr="006A753A">
        <w:t xml:space="preserve"> </w:t>
      </w:r>
      <w:r w:rsidRPr="006A753A">
        <w:rPr>
          <w:i/>
        </w:rPr>
        <w:t>Groupware Technology and Applications</w:t>
      </w:r>
      <w:r w:rsidRPr="006A753A">
        <w:t>, Upper Saddle River, NJ: Prentice Hall PTR.</w:t>
      </w:r>
    </w:p>
    <w:p w:rsidR="006A753A" w:rsidRPr="006A753A" w:rsidRDefault="006A753A" w:rsidP="005B73F2">
      <w:pPr>
        <w:ind w:left="284" w:hanging="284"/>
        <w:rPr>
          <w:lang w:val="en-NZ" w:eastAsia="en-NZ"/>
        </w:rPr>
      </w:pPr>
      <w:proofErr w:type="gramStart"/>
      <w:r w:rsidRPr="006A753A">
        <w:t>McNurlin, B. and R. Sprague (1998)</w:t>
      </w:r>
      <w:r>
        <w:t>.</w:t>
      </w:r>
      <w:proofErr w:type="gramEnd"/>
      <w:r w:rsidRPr="006A753A">
        <w:t xml:space="preserve"> </w:t>
      </w:r>
      <w:r w:rsidRPr="006A753A">
        <w:rPr>
          <w:i/>
        </w:rPr>
        <w:t>Information Systems</w:t>
      </w:r>
      <w:r w:rsidRPr="006A753A">
        <w:t xml:space="preserve"> </w:t>
      </w:r>
      <w:r w:rsidRPr="006A753A">
        <w:rPr>
          <w:i/>
        </w:rPr>
        <w:t>Management in Practice</w:t>
      </w:r>
      <w:r w:rsidRPr="006A753A">
        <w:t xml:space="preserve">, </w:t>
      </w:r>
      <w:r w:rsidRPr="006A753A">
        <w:rPr>
          <w:i/>
        </w:rPr>
        <w:t>6th edition</w:t>
      </w:r>
      <w:r w:rsidRPr="006A753A">
        <w:t>, Upper Saddle River, NJ: Prentice Hall, 133-170.</w:t>
      </w:r>
    </w:p>
    <w:p w:rsidR="006A753A" w:rsidRPr="006A753A" w:rsidRDefault="006A753A" w:rsidP="005B73F2">
      <w:pPr>
        <w:ind w:left="284" w:hanging="284"/>
      </w:pPr>
      <w:proofErr w:type="gramStart"/>
      <w:r w:rsidRPr="006A753A">
        <w:lastRenderedPageBreak/>
        <w:t>Nunamaker, J.</w:t>
      </w:r>
      <w:r>
        <w:t xml:space="preserve"> </w:t>
      </w:r>
      <w:r w:rsidRPr="006A753A">
        <w:t>F., R.</w:t>
      </w:r>
      <w:r>
        <w:t xml:space="preserve"> </w:t>
      </w:r>
      <w:r w:rsidRPr="006A753A">
        <w:t>O.</w:t>
      </w:r>
      <w:r>
        <w:t xml:space="preserve"> Briggs, and D. D. Mittle</w:t>
      </w:r>
      <w:r w:rsidR="00955671">
        <w:t>man (1995).</w:t>
      </w:r>
      <w:proofErr w:type="gramEnd"/>
      <w:r>
        <w:t xml:space="preserve"> </w:t>
      </w:r>
      <w:r w:rsidR="00955671">
        <w:t>“</w:t>
      </w:r>
      <w:r w:rsidRPr="006A753A">
        <w:t>Electronic Meeting System</w:t>
      </w:r>
      <w:r>
        <w:t>s: Ten Years of Lessons Learned.</w:t>
      </w:r>
      <w:r w:rsidR="00955671">
        <w:t>”</w:t>
      </w:r>
      <w:r>
        <w:t xml:space="preserve"> In</w:t>
      </w:r>
      <w:r w:rsidRPr="006A753A">
        <w:t xml:space="preserve"> Coleman, D. and R. Kanna (eds.) </w:t>
      </w:r>
      <w:r w:rsidRPr="006A753A">
        <w:rPr>
          <w:i/>
        </w:rPr>
        <w:t>Groupware Technology and Application</w:t>
      </w:r>
      <w:r w:rsidRPr="006A753A">
        <w:t>s, Upper Saddle River, NJ: Prentice Ha</w:t>
      </w:r>
      <w:r w:rsidR="009E38CF">
        <w:t xml:space="preserve">ll PTR, </w:t>
      </w:r>
      <w:r w:rsidRPr="006A753A">
        <w:t>146-193.</w:t>
      </w:r>
    </w:p>
    <w:p w:rsidR="003217C1" w:rsidRDefault="003217C1" w:rsidP="005B73F2">
      <w:pPr>
        <w:ind w:left="284" w:hanging="284"/>
      </w:pPr>
      <w:proofErr w:type="gramStart"/>
      <w:r>
        <w:t>Singh, S. and I. Chana (2016).</w:t>
      </w:r>
      <w:proofErr w:type="gramEnd"/>
      <w:r>
        <w:t xml:space="preserve"> </w:t>
      </w:r>
      <w:r w:rsidR="00A4100D">
        <w:t>“</w:t>
      </w:r>
      <w:r>
        <w:t>A Survey on Resource Scheduling in Cloud Computing: Issues and Challenges.</w:t>
      </w:r>
      <w:r w:rsidR="00A4100D">
        <w:t>”</w:t>
      </w:r>
      <w:r>
        <w:t xml:space="preserve"> </w:t>
      </w:r>
      <w:r>
        <w:rPr>
          <w:i/>
          <w:iCs/>
        </w:rPr>
        <w:t>Journal of Grid Computing</w:t>
      </w:r>
      <w:r>
        <w:t xml:space="preserve">, </w:t>
      </w:r>
      <w:r>
        <w:rPr>
          <w:i/>
          <w:iCs/>
        </w:rPr>
        <w:t>14</w:t>
      </w:r>
      <w:r>
        <w:t>(2), 217-264.</w:t>
      </w:r>
    </w:p>
    <w:p w:rsidR="006A753A" w:rsidRPr="004D62F5" w:rsidRDefault="003217C1" w:rsidP="005B73F2">
      <w:pPr>
        <w:ind w:left="284" w:hanging="284"/>
        <w:rPr>
          <w:lang w:val="en-NZ" w:eastAsia="en-NZ"/>
        </w:rPr>
      </w:pPr>
      <w:r w:rsidRPr="004D62F5">
        <w:rPr>
          <w:lang w:val="en-NZ" w:eastAsia="en-NZ"/>
        </w:rPr>
        <w:t xml:space="preserve"> </w:t>
      </w:r>
      <w:r w:rsidR="006A753A" w:rsidRPr="004D62F5">
        <w:rPr>
          <w:lang w:val="en-NZ" w:eastAsia="en-NZ"/>
        </w:rPr>
        <w:t xml:space="preserve">Sundt, C. (2006). </w:t>
      </w:r>
      <w:proofErr w:type="gramStart"/>
      <w:r w:rsidR="006A753A" w:rsidRPr="004D62F5">
        <w:rPr>
          <w:lang w:val="en-NZ" w:eastAsia="en-NZ"/>
        </w:rPr>
        <w:t>Information Security and the Law.</w:t>
      </w:r>
      <w:proofErr w:type="gramEnd"/>
      <w:r w:rsidR="006A753A" w:rsidRPr="004D62F5">
        <w:rPr>
          <w:lang w:val="en-NZ" w:eastAsia="en-NZ"/>
        </w:rPr>
        <w:t xml:space="preserve"> </w:t>
      </w:r>
      <w:r w:rsidR="006A753A" w:rsidRPr="004D62F5">
        <w:rPr>
          <w:i/>
          <w:iCs/>
          <w:lang w:val="en-NZ" w:eastAsia="en-NZ"/>
        </w:rPr>
        <w:t>Information Security Technical Report,</w:t>
      </w:r>
      <w:r w:rsidR="006A753A">
        <w:rPr>
          <w:i/>
          <w:iCs/>
          <w:lang w:val="en-NZ" w:eastAsia="en-NZ"/>
        </w:rPr>
        <w:t xml:space="preserve"> </w:t>
      </w:r>
      <w:r w:rsidR="006A753A" w:rsidRPr="009E38CF">
        <w:rPr>
          <w:iCs/>
          <w:lang w:val="en-NZ" w:eastAsia="en-NZ"/>
        </w:rPr>
        <w:t>11</w:t>
      </w:r>
      <w:r w:rsidR="009E38CF">
        <w:rPr>
          <w:i/>
          <w:iCs/>
          <w:lang w:val="en-NZ" w:eastAsia="en-NZ"/>
        </w:rPr>
        <w:t xml:space="preserve"> </w:t>
      </w:r>
      <w:r w:rsidR="006A753A" w:rsidRPr="004D62F5">
        <w:rPr>
          <w:lang w:val="en-NZ" w:eastAsia="en-NZ"/>
        </w:rPr>
        <w:t>(1), 2-9.</w:t>
      </w:r>
    </w:p>
    <w:p w:rsidR="006A753A" w:rsidRPr="004D62F5" w:rsidRDefault="006A753A" w:rsidP="005B73F2">
      <w:pPr>
        <w:ind w:left="284" w:hanging="284"/>
        <w:rPr>
          <w:lang w:val="en-NZ" w:eastAsia="en-NZ"/>
        </w:rPr>
      </w:pPr>
      <w:proofErr w:type="spellStart"/>
      <w:proofErr w:type="gramStart"/>
      <w:r w:rsidRPr="004D62F5">
        <w:rPr>
          <w:lang w:val="en-NZ" w:eastAsia="en-NZ"/>
        </w:rPr>
        <w:t>Svantesson</w:t>
      </w:r>
      <w:proofErr w:type="spellEnd"/>
      <w:r w:rsidRPr="004D62F5">
        <w:rPr>
          <w:lang w:val="en-NZ" w:eastAsia="en-NZ"/>
        </w:rPr>
        <w:t xml:space="preserve">, D. </w:t>
      </w:r>
      <w:r>
        <w:rPr>
          <w:lang w:val="en-NZ" w:eastAsia="en-NZ"/>
        </w:rPr>
        <w:t>and</w:t>
      </w:r>
      <w:r w:rsidRPr="004D62F5">
        <w:rPr>
          <w:lang w:val="en-NZ" w:eastAsia="en-NZ"/>
        </w:rPr>
        <w:t xml:space="preserve"> </w:t>
      </w:r>
      <w:r w:rsidR="00250EB8" w:rsidRPr="004D62F5">
        <w:rPr>
          <w:lang w:val="en-NZ" w:eastAsia="en-NZ"/>
        </w:rPr>
        <w:t>R.</w:t>
      </w:r>
      <w:r w:rsidR="00250EB8">
        <w:rPr>
          <w:lang w:val="en-NZ" w:eastAsia="en-NZ"/>
        </w:rPr>
        <w:t xml:space="preserve"> </w:t>
      </w:r>
      <w:r>
        <w:rPr>
          <w:lang w:val="en-NZ" w:eastAsia="en-NZ"/>
        </w:rPr>
        <w:t>Clarke</w:t>
      </w:r>
      <w:r w:rsidRPr="004D62F5">
        <w:rPr>
          <w:lang w:val="en-NZ" w:eastAsia="en-NZ"/>
        </w:rPr>
        <w:t xml:space="preserve"> (2010).</w:t>
      </w:r>
      <w:proofErr w:type="gramEnd"/>
      <w:r w:rsidRPr="004D62F5">
        <w:rPr>
          <w:lang w:val="en-NZ" w:eastAsia="en-NZ"/>
        </w:rPr>
        <w:t xml:space="preserve"> </w:t>
      </w:r>
      <w:r w:rsidR="009E38CF">
        <w:rPr>
          <w:lang w:val="en-NZ" w:eastAsia="en-NZ"/>
        </w:rPr>
        <w:t>“</w:t>
      </w:r>
      <w:r w:rsidRPr="004D62F5">
        <w:rPr>
          <w:lang w:val="en-NZ" w:eastAsia="en-NZ"/>
        </w:rPr>
        <w:t>Privacy and Consumer Risks in Cloud Computing</w:t>
      </w:r>
      <w:r w:rsidR="009E38CF">
        <w:rPr>
          <w:lang w:val="en-NZ" w:eastAsia="en-NZ"/>
        </w:rPr>
        <w:t>.”</w:t>
      </w:r>
      <w:r>
        <w:rPr>
          <w:lang w:val="en-NZ" w:eastAsia="en-NZ"/>
        </w:rPr>
        <w:t xml:space="preserve"> </w:t>
      </w:r>
      <w:r w:rsidRPr="004D62F5">
        <w:rPr>
          <w:i/>
          <w:iCs/>
          <w:lang w:val="en-NZ" w:eastAsia="en-NZ"/>
        </w:rPr>
        <w:t>Computer Law and Security Review, 26</w:t>
      </w:r>
      <w:r w:rsidRPr="004D62F5">
        <w:rPr>
          <w:lang w:val="en-NZ" w:eastAsia="en-NZ"/>
        </w:rPr>
        <w:t>(4), 391-397.</w:t>
      </w:r>
    </w:p>
    <w:p w:rsidR="006A753A" w:rsidRDefault="00250EB8" w:rsidP="005B73F2">
      <w:pPr>
        <w:ind w:left="284" w:hanging="284"/>
        <w:rPr>
          <w:lang w:val="en-NZ" w:eastAsia="en-NZ"/>
        </w:rPr>
      </w:pPr>
      <w:r>
        <w:rPr>
          <w:color w:val="222222"/>
        </w:rPr>
        <w:t xml:space="preserve">Wei, L., H. Zhu, Z. Cao, X. Dong, W. Jia, Y. Chen, and A. V. Vasilakos </w:t>
      </w:r>
      <w:r>
        <w:rPr>
          <w:lang w:val="en-NZ" w:eastAsia="en-NZ"/>
        </w:rPr>
        <w:t>(2014</w:t>
      </w:r>
      <w:r w:rsidR="006A753A" w:rsidRPr="006A753A">
        <w:rPr>
          <w:lang w:val="en-NZ" w:eastAsia="en-NZ"/>
        </w:rPr>
        <w:t xml:space="preserve">). </w:t>
      </w:r>
      <w:r w:rsidR="009E38CF">
        <w:rPr>
          <w:lang w:val="en-NZ" w:eastAsia="en-NZ"/>
        </w:rPr>
        <w:t>“</w:t>
      </w:r>
      <w:r w:rsidR="006A753A" w:rsidRPr="006A753A">
        <w:rPr>
          <w:lang w:val="en-NZ" w:eastAsia="en-NZ"/>
        </w:rPr>
        <w:t>Security and Privacy for Storage and Computation in Cloud Computing.</w:t>
      </w:r>
      <w:r w:rsidR="009E38CF">
        <w:rPr>
          <w:lang w:val="en-NZ" w:eastAsia="en-NZ"/>
        </w:rPr>
        <w:t>”</w:t>
      </w:r>
      <w:r w:rsidR="006A753A" w:rsidRPr="006A753A">
        <w:rPr>
          <w:lang w:val="en-NZ" w:eastAsia="en-NZ"/>
        </w:rPr>
        <w:t xml:space="preserve"> </w:t>
      </w:r>
      <w:r w:rsidR="006A753A" w:rsidRPr="006A753A">
        <w:rPr>
          <w:i/>
          <w:iCs/>
          <w:lang w:val="en-NZ" w:eastAsia="en-NZ"/>
        </w:rPr>
        <w:t>Information Sciences, 258</w:t>
      </w:r>
      <w:r w:rsidR="006A753A" w:rsidRPr="006A753A">
        <w:rPr>
          <w:lang w:val="en-NZ" w:eastAsia="en-NZ"/>
        </w:rPr>
        <w:t>, 371-386.</w:t>
      </w:r>
    </w:p>
    <w:p w:rsidR="00381CED" w:rsidRDefault="00381CED" w:rsidP="005B73F2">
      <w:pPr>
        <w:ind w:left="284" w:hanging="284"/>
      </w:pPr>
    </w:p>
    <w:p w:rsidR="00F241A4" w:rsidRPr="00F241A4" w:rsidRDefault="00F241A4" w:rsidP="00E67ED4"/>
    <w:p w:rsidR="001C4DE6" w:rsidRPr="00E657D5" w:rsidRDefault="001C4DE6" w:rsidP="00007B40">
      <w:pPr>
        <w:pStyle w:val="Heading2"/>
      </w:pPr>
      <w:commentRangeStart w:id="16"/>
      <w:r>
        <w:t xml:space="preserve">Appendix </w:t>
      </w:r>
      <w:r w:rsidR="00B55AB0">
        <w:t>1</w:t>
      </w:r>
      <w:r>
        <w:t xml:space="preserve"> </w:t>
      </w:r>
      <w:commentRangeEnd w:id="16"/>
      <w:r w:rsidR="00886311">
        <w:rPr>
          <w:rStyle w:val="CommentReference"/>
        </w:rPr>
        <w:commentReference w:id="16"/>
      </w:r>
    </w:p>
    <w:p w:rsidR="00381CED" w:rsidRDefault="00381CED" w:rsidP="00E67E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81CED" w:rsidRPr="004044CF" w:rsidTr="008617B8">
        <w:trPr>
          <w:trHeight w:val="417"/>
        </w:trPr>
        <w:tc>
          <w:tcPr>
            <w:tcW w:w="8789" w:type="dxa"/>
          </w:tcPr>
          <w:p w:rsidR="00381CED" w:rsidRPr="004044CF" w:rsidRDefault="00381CED" w:rsidP="00E67ED4">
            <w:r w:rsidRPr="004044CF">
              <w:t>DON’T FORGET!</w:t>
            </w:r>
          </w:p>
        </w:tc>
      </w:tr>
      <w:tr w:rsidR="00381CED" w:rsidRPr="00A518ED" w:rsidTr="008617B8">
        <w:tc>
          <w:tcPr>
            <w:tcW w:w="8789" w:type="dxa"/>
          </w:tcPr>
          <w:p w:rsidR="00381CED" w:rsidRPr="00E67ED4" w:rsidRDefault="001C4DE6" w:rsidP="00E67ED4">
            <w:pPr>
              <w:pStyle w:val="ListParagraph"/>
              <w:numPr>
                <w:ilvl w:val="0"/>
                <w:numId w:val="6"/>
              </w:numPr>
              <w:rPr>
                <w:rStyle w:val="apple-converted-space"/>
                <w:shd w:val="clear" w:color="auto" w:fill="FFFFFF"/>
              </w:rPr>
            </w:pPr>
            <w:r w:rsidRPr="00E67ED4">
              <w:rPr>
                <w:shd w:val="clear" w:color="auto" w:fill="FFFFFF"/>
              </w:rPr>
              <w:t>Remove reviewing changes (track changes) before submission</w:t>
            </w:r>
            <w:r w:rsidR="00381CED" w:rsidRPr="00E67ED4">
              <w:rPr>
                <w:shd w:val="clear" w:color="auto" w:fill="FFFFFF"/>
              </w:rPr>
              <w:t>.</w:t>
            </w:r>
          </w:p>
        </w:tc>
      </w:tr>
      <w:tr w:rsidR="00381CED" w:rsidRPr="00A518ED" w:rsidTr="008617B8">
        <w:tc>
          <w:tcPr>
            <w:tcW w:w="8789" w:type="dxa"/>
          </w:tcPr>
          <w:p w:rsidR="00381CED" w:rsidRPr="004044CF" w:rsidRDefault="001C4DE6" w:rsidP="00E67ED4">
            <w:pPr>
              <w:pStyle w:val="ListParagraph"/>
              <w:numPr>
                <w:ilvl w:val="0"/>
                <w:numId w:val="6"/>
              </w:numPr>
            </w:pPr>
            <w:r w:rsidRPr="00E67ED4">
              <w:rPr>
                <w:shd w:val="clear" w:color="auto" w:fill="FFFFFF"/>
              </w:rPr>
              <w:t>F</w:t>
            </w:r>
            <w:r w:rsidR="00381CED" w:rsidRPr="00E67ED4">
              <w:rPr>
                <w:shd w:val="clear" w:color="auto" w:fill="FFFFFF"/>
              </w:rPr>
              <w:t xml:space="preserve">ollow the format and numbering of </w:t>
            </w:r>
            <w:r w:rsidRPr="00E67ED4">
              <w:rPr>
                <w:shd w:val="clear" w:color="auto" w:fill="FFFFFF"/>
              </w:rPr>
              <w:t xml:space="preserve">paper content </w:t>
            </w:r>
            <w:r w:rsidR="00381CED" w:rsidRPr="00E67ED4">
              <w:rPr>
                <w:shd w:val="clear" w:color="auto" w:fill="FFFFFF"/>
              </w:rPr>
              <w:t xml:space="preserve">exactly as </w:t>
            </w:r>
            <w:r w:rsidRPr="00E67ED4">
              <w:rPr>
                <w:shd w:val="clear" w:color="auto" w:fill="FFFFFF"/>
              </w:rPr>
              <w:t xml:space="preserve">described and shown </w:t>
            </w:r>
            <w:r w:rsidR="00381CED" w:rsidRPr="00E67ED4">
              <w:rPr>
                <w:shd w:val="clear" w:color="auto" w:fill="FFFFFF"/>
              </w:rPr>
              <w:t xml:space="preserve">in the paper </w:t>
            </w:r>
            <w:r w:rsidRPr="00E67ED4">
              <w:rPr>
                <w:shd w:val="clear" w:color="auto" w:fill="FFFFFF"/>
              </w:rPr>
              <w:t>guide</w:t>
            </w:r>
            <w:r w:rsidR="00381CED" w:rsidRPr="00E67ED4">
              <w:rPr>
                <w:shd w:val="clear" w:color="auto" w:fill="FFFFFF"/>
              </w:rPr>
              <w:t>.</w:t>
            </w:r>
          </w:p>
        </w:tc>
      </w:tr>
      <w:tr w:rsidR="002E15E2" w:rsidRPr="00A518ED" w:rsidTr="008617B8">
        <w:tc>
          <w:tcPr>
            <w:tcW w:w="8789" w:type="dxa"/>
          </w:tcPr>
          <w:p w:rsidR="002E15E2" w:rsidRPr="00E67ED4" w:rsidRDefault="001C4DE6" w:rsidP="00E67ED4">
            <w:pPr>
              <w:pStyle w:val="ListParagraph"/>
              <w:numPr>
                <w:ilvl w:val="0"/>
                <w:numId w:val="6"/>
              </w:numPr>
              <w:rPr>
                <w:shd w:val="clear" w:color="auto" w:fill="FFFFFF"/>
              </w:rPr>
            </w:pPr>
            <w:commentRangeStart w:id="17"/>
            <w:r w:rsidRPr="00E67ED4">
              <w:rPr>
                <w:shd w:val="clear" w:color="auto" w:fill="FFFFFF"/>
              </w:rPr>
              <w:t xml:space="preserve">Include </w:t>
            </w:r>
            <w:r w:rsidR="002E15E2" w:rsidRPr="00E67ED4">
              <w:rPr>
                <w:shd w:val="clear" w:color="auto" w:fill="FFFFFF"/>
              </w:rPr>
              <w:t>all the tables as MS-Word tables, not as in jpeg or similar format.</w:t>
            </w:r>
            <w:commentRangeEnd w:id="17"/>
            <w:r w:rsidR="000A09B0">
              <w:rPr>
                <w:rStyle w:val="CommentReference"/>
              </w:rPr>
              <w:commentReference w:id="17"/>
            </w:r>
          </w:p>
        </w:tc>
      </w:tr>
    </w:tbl>
    <w:p w:rsidR="006E5DE6" w:rsidRPr="00222D7C" w:rsidRDefault="006E5DE6" w:rsidP="00E67ED4">
      <w:pPr>
        <w:pStyle w:val="references"/>
        <w:numPr>
          <w:ilvl w:val="0"/>
          <w:numId w:val="0"/>
        </w:numPr>
      </w:pPr>
    </w:p>
    <w:sectPr w:rsidR="006E5DE6" w:rsidRPr="00222D7C" w:rsidSect="004E5219">
      <w:footerReference w:type="default" r:id="rId13"/>
      <w:pgSz w:w="11907" w:h="16839" w:code="9"/>
      <w:pgMar w:top="1440" w:right="1440" w:bottom="1440" w:left="1440"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tte Mills" w:date="2019-12-28T22:57:00Z" w:initials="AM">
    <w:p w:rsidR="00C819A8" w:rsidRDefault="00C819A8" w:rsidP="00E67ED4">
      <w:pPr>
        <w:pStyle w:val="CommentText"/>
      </w:pPr>
      <w:r>
        <w:rPr>
          <w:rStyle w:val="CommentReference"/>
        </w:rPr>
        <w:annotationRef/>
      </w:r>
    </w:p>
    <w:p w:rsidR="009E7C21" w:rsidRPr="009E7C21" w:rsidRDefault="00C819A8" w:rsidP="00E67ED4">
      <w:pPr>
        <w:pStyle w:val="CommentText"/>
        <w:rPr>
          <w:b/>
        </w:rPr>
      </w:pPr>
      <w:r w:rsidRPr="009E7C21">
        <w:rPr>
          <w:b/>
        </w:rPr>
        <w:t xml:space="preserve">General Format: </w:t>
      </w:r>
    </w:p>
    <w:p w:rsidR="00C819A8" w:rsidRDefault="00C819A8" w:rsidP="00E67ED4">
      <w:pPr>
        <w:pStyle w:val="CommentText"/>
      </w:pPr>
      <w:r>
        <w:t>Times New Roman</w:t>
      </w:r>
      <w:r w:rsidR="009E7C21">
        <w:t>; no line spacing (for paragraphs)</w:t>
      </w:r>
    </w:p>
    <w:p w:rsidR="009E7C21" w:rsidRDefault="009E7C21" w:rsidP="00E67ED4">
      <w:pPr>
        <w:pStyle w:val="CommentText"/>
      </w:pPr>
    </w:p>
    <w:p w:rsidR="009E7C21" w:rsidRDefault="009E7C21" w:rsidP="00E67ED4">
      <w:pPr>
        <w:pStyle w:val="CommentText"/>
      </w:pPr>
      <w:r>
        <w:t xml:space="preserve">You may delete the text in this document and use the template and Styles (e.g. Title, Heading 1 </w:t>
      </w:r>
      <w:proofErr w:type="spellStart"/>
      <w:r>
        <w:t>etc</w:t>
      </w:r>
      <w:proofErr w:type="spellEnd"/>
      <w:r>
        <w:t>) to format your paper.</w:t>
      </w:r>
    </w:p>
    <w:p w:rsidR="009E7C21" w:rsidRDefault="009E7C21" w:rsidP="00E67ED4">
      <w:pPr>
        <w:pStyle w:val="CommentText"/>
      </w:pPr>
    </w:p>
    <w:p w:rsidR="00C819A8" w:rsidRDefault="009E7C21" w:rsidP="00E67ED4">
      <w:pPr>
        <w:pStyle w:val="CommentText"/>
      </w:pPr>
      <w:r>
        <w:t>------</w:t>
      </w:r>
    </w:p>
    <w:p w:rsidR="009E7C21" w:rsidRDefault="009E7C21" w:rsidP="00E67ED4">
      <w:pPr>
        <w:pStyle w:val="CommentText"/>
        <w:rPr>
          <w:b/>
        </w:rPr>
      </w:pPr>
    </w:p>
    <w:p w:rsidR="00C819A8" w:rsidRDefault="00C819A8" w:rsidP="00E67ED4">
      <w:pPr>
        <w:pStyle w:val="CommentText"/>
      </w:pPr>
      <w:r w:rsidRPr="00B55AB0">
        <w:rPr>
          <w:b/>
        </w:rPr>
        <w:t>Paper Length</w:t>
      </w:r>
      <w:r>
        <w:t>: Full papers and teaching cases lim</w:t>
      </w:r>
      <w:bookmarkStart w:id="2" w:name="_GoBack"/>
      <w:bookmarkEnd w:id="2"/>
      <w:r>
        <w:t>ited to 12pp and research-in-progress to 7pp (</w:t>
      </w:r>
      <w:r w:rsidRPr="00B55AB0">
        <w:t>including title page</w:t>
      </w:r>
      <w:r>
        <w:t>,</w:t>
      </w:r>
      <w:r w:rsidRPr="00B55AB0">
        <w:t xml:space="preserve"> </w:t>
      </w:r>
      <w:r>
        <w:t>references</w:t>
      </w:r>
      <w:r w:rsidRPr="00B55AB0">
        <w:t xml:space="preserve"> and appendices</w:t>
      </w:r>
      <w:r>
        <w:t xml:space="preserve">) </w:t>
      </w:r>
    </w:p>
    <w:p w:rsidR="00C819A8" w:rsidRDefault="00C819A8" w:rsidP="00E67ED4">
      <w:pPr>
        <w:pStyle w:val="CommentText"/>
      </w:pPr>
    </w:p>
    <w:p w:rsidR="00C819A8" w:rsidRDefault="00C819A8" w:rsidP="00E67ED4">
      <w:pPr>
        <w:pStyle w:val="CommentText"/>
      </w:pPr>
      <w:r w:rsidRPr="00E62946">
        <w:rPr>
          <w:b/>
        </w:rPr>
        <w:t xml:space="preserve">Page Size: </w:t>
      </w:r>
      <w:r w:rsidR="004E5219" w:rsidRPr="00E62946">
        <w:rPr>
          <w:b/>
        </w:rPr>
        <w:t>A4</w:t>
      </w:r>
      <w:r w:rsidRPr="00E62946">
        <w:rPr>
          <w:b/>
        </w:rPr>
        <w:t>.</w:t>
      </w:r>
      <w:r>
        <w:t xml:space="preserve"> Margins: 2.54 cm </w:t>
      </w:r>
      <w:r w:rsidR="00007B40">
        <w:br/>
      </w:r>
      <w:r>
        <w:t>(1 inch) all around; Portrait Orientation.</w:t>
      </w:r>
    </w:p>
    <w:p w:rsidR="000A09B0" w:rsidRDefault="000A09B0" w:rsidP="00E67ED4">
      <w:pPr>
        <w:pStyle w:val="CommentText"/>
      </w:pPr>
    </w:p>
  </w:comment>
  <w:comment w:id="1" w:author="Annette Mills" w:date="2019-12-26T19:10:00Z" w:initials="AM">
    <w:p w:rsidR="00C819A8" w:rsidRDefault="00C819A8" w:rsidP="00E67ED4">
      <w:pPr>
        <w:pStyle w:val="CommentText"/>
      </w:pPr>
      <w:r>
        <w:rPr>
          <w:rStyle w:val="CommentReference"/>
        </w:rPr>
        <w:annotationRef/>
      </w:r>
    </w:p>
    <w:p w:rsidR="00C819A8" w:rsidRDefault="00C819A8" w:rsidP="00E67ED4">
      <w:pPr>
        <w:pStyle w:val="CommentText"/>
        <w:rPr>
          <w:b/>
        </w:rPr>
      </w:pPr>
      <w:r w:rsidRPr="00963EB2">
        <w:rPr>
          <w:b/>
        </w:rPr>
        <w:t>Title Page:</w:t>
      </w:r>
      <w:r>
        <w:t xml:space="preserve"> All text shown on this page appears on the title page; everything else should follow the formatting guidelines given on the succeeding pages</w:t>
      </w:r>
      <w:r w:rsidRPr="003A32E6">
        <w:rPr>
          <w:b/>
        </w:rPr>
        <w:t xml:space="preserve"> </w:t>
      </w:r>
    </w:p>
    <w:p w:rsidR="00C819A8" w:rsidRDefault="00C819A8" w:rsidP="00E67ED4">
      <w:pPr>
        <w:pStyle w:val="CommentText"/>
      </w:pPr>
    </w:p>
    <w:p w:rsidR="00C819A8" w:rsidRDefault="00C819A8" w:rsidP="00E67ED4">
      <w:pPr>
        <w:pStyle w:val="CommentText"/>
      </w:pPr>
      <w:r w:rsidRPr="003A32E6">
        <w:rPr>
          <w:b/>
        </w:rPr>
        <w:t>Title</w:t>
      </w:r>
      <w:r>
        <w:t xml:space="preserve">: </w:t>
      </w:r>
      <w:r w:rsidR="00007B40">
        <w:t xml:space="preserve">(Style: Title) </w:t>
      </w:r>
      <w:r>
        <w:t>16tpt Times New Roman, bold, centered; leave 16pt spacing after the title</w:t>
      </w:r>
    </w:p>
    <w:p w:rsidR="000A09B0" w:rsidRDefault="000A09B0" w:rsidP="00E67ED4">
      <w:pPr>
        <w:pStyle w:val="CommentText"/>
      </w:pPr>
    </w:p>
  </w:comment>
  <w:comment w:id="3" w:author="Annette Mills" w:date="2019-12-27T11:40:00Z" w:initials="AM">
    <w:p w:rsidR="00A51372" w:rsidRDefault="00A51372" w:rsidP="00E67ED4">
      <w:pPr>
        <w:pStyle w:val="CommentText"/>
      </w:pPr>
      <w:r>
        <w:rPr>
          <w:rStyle w:val="CommentReference"/>
        </w:rPr>
        <w:annotationRef/>
      </w:r>
    </w:p>
    <w:p w:rsidR="00A51372" w:rsidRPr="00A51372" w:rsidRDefault="00A51372" w:rsidP="00E67ED4">
      <w:pPr>
        <w:pStyle w:val="CommentText"/>
      </w:pPr>
      <w:r w:rsidRPr="00A51372">
        <w:t>Authors and affiliations (for final submission only)</w:t>
      </w:r>
    </w:p>
    <w:p w:rsidR="00A51372" w:rsidRDefault="00A51372" w:rsidP="00E67ED4">
      <w:pPr>
        <w:pStyle w:val="CommentText"/>
      </w:pPr>
    </w:p>
    <w:p w:rsidR="00A51372" w:rsidRDefault="00A51372" w:rsidP="00E67ED4">
      <w:pPr>
        <w:pStyle w:val="CommentText"/>
      </w:pPr>
      <w:r>
        <w:t xml:space="preserve">Each author’s data should include: Full first name, second name or initial (if exists), family name; Name of the affiliated </w:t>
      </w:r>
      <w:r w:rsidR="00DA3070">
        <w:t>institution (</w:t>
      </w:r>
      <w:r>
        <w:t xml:space="preserve">i.e. the name of </w:t>
      </w:r>
      <w:r w:rsidR="00DA3070">
        <w:t xml:space="preserve">the </w:t>
      </w:r>
      <w:r>
        <w:t xml:space="preserve">institution where the author is </w:t>
      </w:r>
      <w:r w:rsidR="00DA3070">
        <w:t xml:space="preserve">currently </w:t>
      </w:r>
      <w:r>
        <w:t>working), and associated email address.</w:t>
      </w:r>
      <w:r w:rsidRPr="003A32E6">
        <w:t xml:space="preserve"> </w:t>
      </w:r>
      <w:r>
        <w:t>Remove hyperlinks</w:t>
      </w:r>
      <w:r w:rsidR="00DA3070">
        <w:t xml:space="preserve">. </w:t>
      </w:r>
    </w:p>
    <w:p w:rsidR="00A51372" w:rsidRDefault="00A51372" w:rsidP="00E67ED4">
      <w:pPr>
        <w:pStyle w:val="CommentText"/>
      </w:pPr>
      <w:r>
        <w:t xml:space="preserve">Do </w:t>
      </w:r>
      <w:r w:rsidRPr="003A32E6">
        <w:rPr>
          <w:u w:val="single"/>
        </w:rPr>
        <w:t>not</w:t>
      </w:r>
      <w:r>
        <w:t xml:space="preserve"> include the name of your division, department, etc.</w:t>
      </w:r>
    </w:p>
    <w:p w:rsidR="00A51372" w:rsidRDefault="00A51372" w:rsidP="00E67ED4">
      <w:pPr>
        <w:pStyle w:val="CommentText"/>
      </w:pPr>
    </w:p>
    <w:p w:rsidR="00A51372" w:rsidRDefault="00A51372" w:rsidP="00E67ED4">
      <w:pPr>
        <w:pStyle w:val="CommentText"/>
      </w:pPr>
      <w:r w:rsidRPr="003A32E6">
        <w:rPr>
          <w:b/>
          <w:u w:val="single"/>
        </w:rPr>
        <w:t>Font</w:t>
      </w:r>
      <w:r>
        <w:t>: 12</w:t>
      </w:r>
      <w:r w:rsidR="00B55AB0">
        <w:t>pt</w:t>
      </w:r>
      <w:r>
        <w:t xml:space="preserve"> Times New Roman, centered, one 12pt </w:t>
      </w:r>
      <w:r w:rsidR="009E7C21">
        <w:t xml:space="preserve">line </w:t>
      </w:r>
      <w:r>
        <w:t xml:space="preserve">space between authors and after the last author.  </w:t>
      </w:r>
    </w:p>
    <w:p w:rsidR="00A51372" w:rsidRDefault="00A51372" w:rsidP="00E67ED4">
      <w:pPr>
        <w:pStyle w:val="CommentText"/>
      </w:pPr>
    </w:p>
    <w:p w:rsidR="00A51372" w:rsidRDefault="00A51372" w:rsidP="00E67ED4">
      <w:pPr>
        <w:pStyle w:val="CommentText"/>
      </w:pPr>
      <w:r>
        <w:t xml:space="preserve">If the paper has </w:t>
      </w:r>
      <w:r w:rsidR="00DA3070">
        <w:t xml:space="preserve">two or </w:t>
      </w:r>
      <w:r>
        <w:t>more author</w:t>
      </w:r>
      <w:r w:rsidR="00DA3070">
        <w:t>s</w:t>
      </w:r>
      <w:r>
        <w:t xml:space="preserve"> then they should be listed</w:t>
      </w:r>
      <w:r w:rsidR="00C819A8">
        <w:t xml:space="preserve"> in two columns as shown here. C</w:t>
      </w:r>
      <w:r>
        <w:t xml:space="preserve">entre author details if one author, or </w:t>
      </w:r>
      <w:r w:rsidR="00C819A8">
        <w:t xml:space="preserve">for the last author </w:t>
      </w:r>
      <w:r>
        <w:t>if there is an odd number</w:t>
      </w:r>
      <w:r w:rsidR="00DA3070">
        <w:t xml:space="preserve"> of authors</w:t>
      </w:r>
      <w:r>
        <w:t xml:space="preserve"> </w:t>
      </w:r>
      <w:r w:rsidR="00C819A8">
        <w:t>(</w:t>
      </w:r>
      <w:r>
        <w:t xml:space="preserve">e.g. 3 or 5 authors). Order of </w:t>
      </w:r>
      <w:r w:rsidR="00DA3070">
        <w:t>author names is your choice.</w:t>
      </w:r>
    </w:p>
    <w:p w:rsidR="00DA3070" w:rsidRDefault="00DA3070" w:rsidP="00E67ED4">
      <w:pPr>
        <w:pStyle w:val="CommentText"/>
      </w:pPr>
    </w:p>
    <w:p w:rsidR="00A51372" w:rsidRDefault="00DA3070" w:rsidP="00E67ED4">
      <w:pPr>
        <w:pStyle w:val="CommentText"/>
      </w:pPr>
      <w:r w:rsidRPr="00963EB2">
        <w:rPr>
          <w:b/>
        </w:rPr>
        <w:t xml:space="preserve">IMPORTANT: </w:t>
      </w:r>
      <w:r w:rsidR="00963EB2" w:rsidRPr="00963EB2">
        <w:rPr>
          <w:b/>
        </w:rPr>
        <w:t>The review process</w:t>
      </w:r>
      <w:r w:rsidR="00963EB2">
        <w:t xml:space="preserve"> is double-</w:t>
      </w:r>
      <w:r w:rsidR="00963EB2" w:rsidRPr="00963EB2">
        <w:t xml:space="preserve">blind. </w:t>
      </w:r>
      <w:r w:rsidR="00963EB2">
        <w:t>Submitted</w:t>
      </w:r>
      <w:r w:rsidR="00963EB2" w:rsidRPr="00963EB2">
        <w:t xml:space="preserve"> papers MUST NOT contain any author information</w:t>
      </w:r>
      <w:r w:rsidR="00963EB2">
        <w:t xml:space="preserve">. This is added only once the paper has been </w:t>
      </w:r>
      <w:r w:rsidR="00963EB2" w:rsidRPr="00963EB2">
        <w:t>ACCEPTED</w:t>
      </w:r>
    </w:p>
    <w:p w:rsidR="000A09B0" w:rsidRDefault="000A09B0" w:rsidP="00E67ED4">
      <w:pPr>
        <w:pStyle w:val="CommentText"/>
      </w:pPr>
    </w:p>
  </w:comment>
  <w:comment w:id="4" w:author="Annette Mills" w:date="2019-12-26T19:12:00Z" w:initials="AM">
    <w:p w:rsidR="004A0611" w:rsidRDefault="004A0611" w:rsidP="00E67ED4">
      <w:pPr>
        <w:pStyle w:val="CommentText"/>
      </w:pPr>
      <w:r>
        <w:rPr>
          <w:rStyle w:val="CommentReference"/>
        </w:rPr>
        <w:annotationRef/>
      </w:r>
    </w:p>
    <w:p w:rsidR="004A0611" w:rsidRDefault="004A0611" w:rsidP="00E67ED4">
      <w:pPr>
        <w:pStyle w:val="CommentText"/>
      </w:pPr>
      <w:r w:rsidRPr="00886311">
        <w:rPr>
          <w:b/>
        </w:rPr>
        <w:t>Abstract</w:t>
      </w:r>
      <w:r>
        <w:t xml:space="preserve"> title </w:t>
      </w:r>
      <w:r w:rsidR="00007B40">
        <w:t>(Heading 1):</w:t>
      </w:r>
      <w:r w:rsidR="003039CD">
        <w:t>14</w:t>
      </w:r>
      <w:r w:rsidR="00B55AB0">
        <w:t>pt</w:t>
      </w:r>
      <w:r>
        <w:t xml:space="preserve"> </w:t>
      </w:r>
      <w:r w:rsidR="00C819A8">
        <w:t>Times New Roman, b</w:t>
      </w:r>
      <w:r>
        <w:t xml:space="preserve">old, </w:t>
      </w:r>
      <w:r w:rsidR="00C819A8">
        <w:t xml:space="preserve">left </w:t>
      </w:r>
      <w:r w:rsidR="00E67ED4">
        <w:t>justify</w:t>
      </w:r>
      <w:r w:rsidR="00886311">
        <w:t xml:space="preserve">. </w:t>
      </w:r>
      <w:r>
        <w:t xml:space="preserve"> </w:t>
      </w:r>
    </w:p>
    <w:p w:rsidR="00E67ED4" w:rsidRDefault="00E67ED4" w:rsidP="00E67ED4">
      <w:pPr>
        <w:pStyle w:val="CommentText"/>
      </w:pPr>
    </w:p>
    <w:p w:rsidR="004A0611" w:rsidRDefault="004A0611" w:rsidP="00E67ED4">
      <w:pPr>
        <w:pStyle w:val="CommentText"/>
      </w:pPr>
      <w:r>
        <w:t xml:space="preserve">Abstract body: </w:t>
      </w:r>
      <w:r w:rsidRPr="00A51372">
        <w:t>1</w:t>
      </w:r>
      <w:r w:rsidR="00DA3070">
        <w:t>2</w:t>
      </w:r>
      <w:r w:rsidR="00B55AB0">
        <w:t>pt</w:t>
      </w:r>
      <w:r>
        <w:t xml:space="preserve"> </w:t>
      </w:r>
      <w:r w:rsidR="00C819A8">
        <w:t xml:space="preserve">Times New Roman, </w:t>
      </w:r>
      <w:r w:rsidRPr="00C819A8">
        <w:rPr>
          <w:i/>
        </w:rPr>
        <w:t>italics</w:t>
      </w:r>
      <w:r w:rsidRPr="00A51372">
        <w:t>,</w:t>
      </w:r>
      <w:r>
        <w:t xml:space="preserve"> no longer than </w:t>
      </w:r>
      <w:r w:rsidR="00DA3070">
        <w:t>200 words;</w:t>
      </w:r>
      <w:r>
        <w:t xml:space="preserve"> </w:t>
      </w:r>
      <w:r w:rsidR="00886311">
        <w:t>full</w:t>
      </w:r>
      <w:r w:rsidR="003217C1">
        <w:t xml:space="preserve"> </w:t>
      </w:r>
      <w:r w:rsidR="00C819A8">
        <w:t>justification (as shown here)</w:t>
      </w:r>
    </w:p>
    <w:p w:rsidR="004A0611" w:rsidRDefault="004A0611" w:rsidP="00E67ED4">
      <w:pPr>
        <w:pStyle w:val="CommentText"/>
      </w:pPr>
    </w:p>
    <w:p w:rsidR="004A0611" w:rsidRDefault="00C819A8" w:rsidP="00E67ED4">
      <w:pPr>
        <w:pStyle w:val="CommentText"/>
      </w:pPr>
      <w:r>
        <w:t>Leave o</w:t>
      </w:r>
      <w:r w:rsidR="004A0611">
        <w:t xml:space="preserve">ne 12pt </w:t>
      </w:r>
      <w:r w:rsidR="00886311">
        <w:t xml:space="preserve">line </w:t>
      </w:r>
      <w:r w:rsidR="004A0611">
        <w:t>space between abstract and keyword</w:t>
      </w:r>
      <w:r>
        <w:t>s</w:t>
      </w:r>
    </w:p>
    <w:p w:rsidR="004A0611" w:rsidRDefault="004A0611" w:rsidP="00E67ED4">
      <w:pPr>
        <w:pStyle w:val="CommentText"/>
      </w:pPr>
    </w:p>
  </w:comment>
  <w:comment w:id="5" w:author="Annette Mills" w:date="2019-12-26T18:59:00Z" w:initials="AM">
    <w:p w:rsidR="004A0611" w:rsidRDefault="004A0611" w:rsidP="00E67ED4">
      <w:pPr>
        <w:pStyle w:val="CommentText"/>
      </w:pPr>
      <w:r>
        <w:rPr>
          <w:rStyle w:val="CommentReference"/>
        </w:rPr>
        <w:annotationRef/>
      </w:r>
      <w:r>
        <w:t>Keywords</w:t>
      </w:r>
      <w:r w:rsidR="00C819A8">
        <w:t xml:space="preserve">: </w:t>
      </w:r>
      <w:r w:rsidR="00E67ED4">
        <w:t>12</w:t>
      </w:r>
      <w:r w:rsidR="00B55AB0">
        <w:t>pt</w:t>
      </w:r>
      <w:r w:rsidR="00C819A8">
        <w:t xml:space="preserve"> Times New Roman, </w:t>
      </w:r>
      <w:r w:rsidR="00E67ED4">
        <w:t xml:space="preserve">left justify, </w:t>
      </w:r>
      <w:r w:rsidR="00C819A8">
        <w:t xml:space="preserve">formatted </w:t>
      </w:r>
      <w:r>
        <w:t xml:space="preserve">as shown here. Up to five keywords; use commas to separate keywords  </w:t>
      </w:r>
    </w:p>
  </w:comment>
  <w:comment w:id="6" w:author="Annette Mills" w:date="2019-12-26T19:10:00Z" w:initials="AM">
    <w:p w:rsidR="00886311" w:rsidRPr="003A32E6" w:rsidRDefault="00886311" w:rsidP="00E67ED4">
      <w:pPr>
        <w:pStyle w:val="CommentText"/>
      </w:pPr>
      <w:r>
        <w:rPr>
          <w:rStyle w:val="CommentReference"/>
        </w:rPr>
        <w:annotationRef/>
      </w:r>
      <w:r w:rsidRPr="003A32E6">
        <w:t>Page Layout:</w:t>
      </w:r>
    </w:p>
    <w:p w:rsidR="00886311" w:rsidRDefault="00886311" w:rsidP="00E67ED4">
      <w:pPr>
        <w:pStyle w:val="CommentText"/>
      </w:pPr>
      <w:r>
        <w:t xml:space="preserve">General formatting: No Space style  </w:t>
      </w:r>
    </w:p>
    <w:p w:rsidR="00886311" w:rsidRDefault="00886311" w:rsidP="00E67ED4">
      <w:pPr>
        <w:pStyle w:val="CommentText"/>
      </w:pPr>
    </w:p>
    <w:p w:rsidR="00886311" w:rsidRDefault="00886311" w:rsidP="00E67ED4">
      <w:pPr>
        <w:pStyle w:val="CommentText"/>
      </w:pPr>
      <w:r w:rsidRPr="003A32E6">
        <w:rPr>
          <w:b/>
        </w:rPr>
        <w:t>Ti</w:t>
      </w:r>
      <w:r w:rsidRPr="00350AC3">
        <w:rPr>
          <w:b/>
          <w:u w:val="single"/>
        </w:rPr>
        <w:t>t</w:t>
      </w:r>
      <w:r w:rsidRPr="003A32E6">
        <w:rPr>
          <w:b/>
        </w:rPr>
        <w:t>le</w:t>
      </w:r>
      <w:r>
        <w:t xml:space="preserve">: </w:t>
      </w:r>
      <w:r w:rsidR="00007B40">
        <w:t xml:space="preserve">(Style: Title) </w:t>
      </w:r>
      <w:r w:rsidR="003039CD">
        <w:t>16</w:t>
      </w:r>
      <w:r w:rsidR="00B55AB0">
        <w:t>pt</w:t>
      </w:r>
      <w:r>
        <w:t xml:space="preserve">, Times New Roman, </w:t>
      </w:r>
      <w:r w:rsidR="00C819A8">
        <w:t xml:space="preserve">bold, </w:t>
      </w:r>
      <w:r>
        <w:t xml:space="preserve">centered; </w:t>
      </w:r>
      <w:r w:rsidR="00B55AB0">
        <w:t>l</w:t>
      </w:r>
      <w:r>
        <w:t xml:space="preserve">eave </w:t>
      </w:r>
      <w:r w:rsidRPr="00B55AB0">
        <w:rPr>
          <w:u w:val="single"/>
        </w:rPr>
        <w:t>two</w:t>
      </w:r>
      <w:r>
        <w:t xml:space="preserve"> 16pt </w:t>
      </w:r>
      <w:r w:rsidR="00B55AB0">
        <w:t xml:space="preserve">line </w:t>
      </w:r>
      <w:r>
        <w:t>spaces after the title</w:t>
      </w:r>
    </w:p>
    <w:p w:rsidR="00886311" w:rsidRDefault="00886311" w:rsidP="00E67ED4">
      <w:pPr>
        <w:pStyle w:val="CommentText"/>
      </w:pPr>
    </w:p>
  </w:comment>
  <w:comment w:id="7" w:author="Annette Mills" w:date="2019-12-26T19:12:00Z" w:initials="AM">
    <w:p w:rsidR="00886311" w:rsidRDefault="00886311" w:rsidP="00E67ED4">
      <w:pPr>
        <w:pStyle w:val="CommentText"/>
      </w:pPr>
      <w:r>
        <w:rPr>
          <w:rStyle w:val="CommentReference"/>
        </w:rPr>
        <w:annotationRef/>
      </w:r>
    </w:p>
    <w:p w:rsidR="00886311" w:rsidRDefault="00886311" w:rsidP="00E67ED4">
      <w:pPr>
        <w:pStyle w:val="CommentText"/>
      </w:pPr>
      <w:r w:rsidRPr="00350AC3">
        <w:rPr>
          <w:b/>
          <w:u w:val="single"/>
        </w:rPr>
        <w:t>First Level</w:t>
      </w:r>
      <w:r w:rsidRPr="00350AC3">
        <w:rPr>
          <w:b/>
        </w:rPr>
        <w:t xml:space="preserve"> title</w:t>
      </w:r>
      <w:r w:rsidR="00007B40">
        <w:t xml:space="preserve"> (Heading 1): </w:t>
      </w:r>
      <w:r>
        <w:t xml:space="preserve">14pt Times New Roman, bold, </w:t>
      </w:r>
      <w:r w:rsidR="00C819A8">
        <w:t>left justify</w:t>
      </w:r>
      <w:r>
        <w:t>.</w:t>
      </w:r>
    </w:p>
    <w:p w:rsidR="00886311" w:rsidRDefault="00886311" w:rsidP="00E67ED4">
      <w:pPr>
        <w:pStyle w:val="CommentText"/>
      </w:pPr>
    </w:p>
    <w:p w:rsidR="00886311" w:rsidRDefault="00B55AB0" w:rsidP="00E67ED4">
      <w:pPr>
        <w:pStyle w:val="CommentText"/>
      </w:pPr>
      <w:r>
        <w:t>Number</w:t>
      </w:r>
      <w:r w:rsidR="00886311">
        <w:t xml:space="preserve"> sections as shown here.</w:t>
      </w:r>
    </w:p>
    <w:p w:rsidR="00886311" w:rsidRDefault="00886311" w:rsidP="00E67ED4">
      <w:pPr>
        <w:pStyle w:val="CommentText"/>
      </w:pPr>
    </w:p>
    <w:p w:rsidR="00B55AB0" w:rsidRDefault="00886311" w:rsidP="00E67ED4">
      <w:pPr>
        <w:pStyle w:val="CommentText"/>
      </w:pPr>
      <w:r>
        <w:rPr>
          <w:b/>
          <w:u w:val="single"/>
        </w:rPr>
        <w:t xml:space="preserve">Paragraph </w:t>
      </w:r>
      <w:r w:rsidRPr="00350AC3">
        <w:rPr>
          <w:b/>
          <w:u w:val="single"/>
        </w:rPr>
        <w:t>Text</w:t>
      </w:r>
      <w:r w:rsidR="00C819A8">
        <w:t>: 12pt New Times Roman</w:t>
      </w:r>
      <w:r w:rsidR="00B55AB0">
        <w:t xml:space="preserve">. </w:t>
      </w:r>
      <w:r w:rsidR="00C819A8">
        <w:t xml:space="preserve">Full justification (as shown here); </w:t>
      </w:r>
      <w:r>
        <w:t>no indent or ex</w:t>
      </w:r>
      <w:r w:rsidR="00B55AB0">
        <w:t>tra spacing between heading and</w:t>
      </w:r>
      <w:r>
        <w:t xml:space="preserve"> paragraph text. </w:t>
      </w:r>
    </w:p>
    <w:p w:rsidR="00B55AB0" w:rsidRDefault="00B55AB0" w:rsidP="00E67ED4">
      <w:pPr>
        <w:pStyle w:val="CommentText"/>
      </w:pPr>
    </w:p>
    <w:p w:rsidR="00886311" w:rsidRDefault="00886311" w:rsidP="00E67ED4">
      <w:pPr>
        <w:pStyle w:val="CommentText"/>
      </w:pPr>
      <w:r>
        <w:t>Always leave one line spacing (12</w:t>
      </w:r>
      <w:r w:rsidR="00B55AB0">
        <w:t>pt</w:t>
      </w:r>
      <w:r>
        <w:t>) between paragraphs and sections; no indent</w:t>
      </w:r>
    </w:p>
  </w:comment>
  <w:comment w:id="8" w:author="Annette Mills" w:date="2019-12-26T19:11:00Z" w:initials="AM">
    <w:p w:rsidR="00886311" w:rsidRDefault="00886311" w:rsidP="00E67ED4">
      <w:pPr>
        <w:pStyle w:val="CommentText"/>
      </w:pPr>
      <w:r>
        <w:rPr>
          <w:rStyle w:val="CommentReference"/>
        </w:rPr>
        <w:annotationRef/>
      </w:r>
      <w:r w:rsidR="00007B40">
        <w:t>Second level titles</w:t>
      </w:r>
      <w:r>
        <w:t xml:space="preserve"> </w:t>
      </w:r>
      <w:r w:rsidR="00007B40">
        <w:t xml:space="preserve">(Heading 2): </w:t>
      </w:r>
      <w:r>
        <w:t>12</w:t>
      </w:r>
      <w:r w:rsidR="00B55AB0">
        <w:t>pt</w:t>
      </w:r>
      <w:r>
        <w:t xml:space="preserve"> New Times Roman, bold, left</w:t>
      </w:r>
      <w:r w:rsidR="00C819A8">
        <w:t xml:space="preserve"> justify</w:t>
      </w:r>
    </w:p>
  </w:comment>
  <w:comment w:id="9" w:author="Annette Mills" w:date="2019-12-27T11:43:00Z" w:initials="AM">
    <w:p w:rsidR="009E7C21" w:rsidRDefault="009E7C21" w:rsidP="009E7C21">
      <w:pPr>
        <w:pStyle w:val="CommentText"/>
      </w:pPr>
      <w:r>
        <w:rPr>
          <w:rStyle w:val="CommentReference"/>
        </w:rPr>
        <w:annotationRef/>
      </w:r>
      <w:r>
        <w:t>Bullet points should be formatted as shown here; left justify; do not leave spaces between lines.</w:t>
      </w:r>
    </w:p>
    <w:p w:rsidR="009E7C21" w:rsidRDefault="009E7C21" w:rsidP="009E7C21">
      <w:pPr>
        <w:pStyle w:val="CommentText"/>
      </w:pPr>
    </w:p>
    <w:p w:rsidR="009E7C21" w:rsidRDefault="009E7C21" w:rsidP="009E7C21">
      <w:pPr>
        <w:pStyle w:val="CommentText"/>
      </w:pPr>
      <w:r>
        <w:t>Second-level bullets illustrated here</w:t>
      </w:r>
    </w:p>
    <w:p w:rsidR="009E7C21" w:rsidRDefault="009E7C21">
      <w:pPr>
        <w:pStyle w:val="CommentText"/>
      </w:pPr>
    </w:p>
  </w:comment>
  <w:comment w:id="10" w:author="Annette Mills" w:date="2019-12-26T18:58:00Z" w:initials="AM">
    <w:p w:rsidR="00886311" w:rsidRDefault="00886311" w:rsidP="00E67ED4">
      <w:pPr>
        <w:pStyle w:val="CommentText"/>
      </w:pPr>
      <w:r>
        <w:rPr>
          <w:rStyle w:val="CommentReference"/>
        </w:rPr>
        <w:annotationRef/>
      </w:r>
      <w:r>
        <w:t xml:space="preserve">Leave one line </w:t>
      </w:r>
      <w:r w:rsidR="00B55AB0">
        <w:t xml:space="preserve">(12pt) </w:t>
      </w:r>
      <w:r>
        <w:t>after the last bullet point text.</w:t>
      </w:r>
    </w:p>
  </w:comment>
  <w:comment w:id="11" w:author="Annette Mills" w:date="2019-12-27T11:33:00Z" w:initials="AM">
    <w:p w:rsidR="00DB0A8E" w:rsidRDefault="00DB0A8E" w:rsidP="00E67ED4">
      <w:pPr>
        <w:pStyle w:val="CommentText"/>
      </w:pPr>
      <w:r>
        <w:rPr>
          <w:rStyle w:val="CommentReference"/>
        </w:rPr>
        <w:annotationRef/>
      </w:r>
    </w:p>
    <w:p w:rsidR="002E499A" w:rsidRDefault="00E67ED4" w:rsidP="00E67ED4">
      <w:pPr>
        <w:pStyle w:val="CommentText"/>
      </w:pPr>
      <w:r w:rsidRPr="00E67ED4">
        <w:rPr>
          <w:b/>
        </w:rPr>
        <w:t>Figures:</w:t>
      </w:r>
      <w:r>
        <w:t xml:space="preserve"> All figures </w:t>
      </w:r>
      <w:r w:rsidR="002E499A">
        <w:t xml:space="preserve">must </w:t>
      </w:r>
      <w:r>
        <w:t xml:space="preserve">be centered and </w:t>
      </w:r>
      <w:r w:rsidR="002E499A">
        <w:t xml:space="preserve">have a title and a number (e.g. Figure 1). Do not abbreviate ‘Figure’). </w:t>
      </w:r>
      <w:r w:rsidR="003217C1">
        <w:t>Place title below the Figure, 12pt Times New Roman</w:t>
      </w:r>
      <w:r w:rsidR="000A09B0">
        <w:t>,</w:t>
      </w:r>
      <w:r w:rsidR="003217C1">
        <w:t xml:space="preserve"> </w:t>
      </w:r>
      <w:r w:rsidR="000A09B0">
        <w:t xml:space="preserve">centered </w:t>
      </w:r>
      <w:r w:rsidR="003217C1">
        <w:t>(as shown here)</w:t>
      </w:r>
    </w:p>
    <w:p w:rsidR="002E499A" w:rsidRDefault="002E499A" w:rsidP="00E67ED4">
      <w:pPr>
        <w:pStyle w:val="CommentText"/>
      </w:pPr>
    </w:p>
    <w:p w:rsidR="002E499A" w:rsidRDefault="002E499A" w:rsidP="00E67ED4">
      <w:pPr>
        <w:pStyle w:val="CommentText"/>
      </w:pPr>
      <w:r>
        <w:t>No restriction on font type or size used</w:t>
      </w:r>
      <w:r w:rsidR="00963EB2">
        <w:t xml:space="preserve"> withi</w:t>
      </w:r>
      <w:r>
        <w:t>n the figures; use color as needed.</w:t>
      </w:r>
    </w:p>
    <w:p w:rsidR="002E499A" w:rsidRDefault="002E499A" w:rsidP="00E67ED4">
      <w:pPr>
        <w:pStyle w:val="CommentText"/>
      </w:pPr>
    </w:p>
    <w:p w:rsidR="002E499A" w:rsidRDefault="002E499A" w:rsidP="00E67ED4">
      <w:pPr>
        <w:pStyle w:val="CommentText"/>
      </w:pPr>
      <w:r w:rsidRPr="009E7C21">
        <w:t>Group all parts of your figure.</w:t>
      </w:r>
      <w:r>
        <w:t xml:space="preserve"> </w:t>
      </w:r>
    </w:p>
    <w:p w:rsidR="002E499A" w:rsidRDefault="002E499A" w:rsidP="00E67ED4">
      <w:pPr>
        <w:pStyle w:val="CommentText"/>
      </w:pPr>
    </w:p>
    <w:p w:rsidR="002E499A" w:rsidRDefault="002E499A" w:rsidP="00E67ED4">
      <w:pPr>
        <w:pStyle w:val="CommentText"/>
      </w:pPr>
      <w:r>
        <w:t>Leave one line spacing between the figure and figure tit</w:t>
      </w:r>
      <w:r w:rsidR="000539C7">
        <w:t xml:space="preserve">le, and leave one line spacing before and </w:t>
      </w:r>
      <w:r>
        <w:t>two lines spacing (12</w:t>
      </w:r>
      <w:r w:rsidR="00B55AB0">
        <w:t>pt</w:t>
      </w:r>
      <w:r>
        <w:t>) after each figure</w:t>
      </w:r>
    </w:p>
    <w:p w:rsidR="000A09B0" w:rsidRDefault="000A09B0" w:rsidP="00E67ED4">
      <w:pPr>
        <w:pStyle w:val="CommentText"/>
      </w:pPr>
    </w:p>
  </w:comment>
  <w:comment w:id="12" w:author="Annette Mills" w:date="2019-12-27T11:33:00Z" w:initials="AM">
    <w:p w:rsidR="00316A75" w:rsidRDefault="00316A75" w:rsidP="00E67ED4">
      <w:pPr>
        <w:pStyle w:val="CommentText"/>
      </w:pPr>
      <w:r>
        <w:rPr>
          <w:rStyle w:val="CommentReference"/>
        </w:rPr>
        <w:annotationRef/>
      </w:r>
      <w:r w:rsidR="00007B40">
        <w:t>Third level title</w:t>
      </w:r>
      <w:r>
        <w:t xml:space="preserve"> </w:t>
      </w:r>
      <w:r w:rsidR="00007B40">
        <w:t xml:space="preserve">(Heading 3): </w:t>
      </w:r>
      <w:r>
        <w:t>12pt,</w:t>
      </w:r>
      <w:r w:rsidR="003217C1">
        <w:t xml:space="preserve"> New Times Roman, italics, </w:t>
      </w:r>
      <w:r w:rsidR="00C819A8">
        <w:t>left justify</w:t>
      </w:r>
      <w:r>
        <w:t>.</w:t>
      </w:r>
    </w:p>
    <w:p w:rsidR="00316A75" w:rsidRDefault="00316A75" w:rsidP="00E67ED4">
      <w:pPr>
        <w:pStyle w:val="CommentText"/>
      </w:pPr>
    </w:p>
    <w:p w:rsidR="00316A75" w:rsidRDefault="00316A75" w:rsidP="00E67ED4">
      <w:pPr>
        <w:pStyle w:val="CommentText"/>
      </w:pPr>
      <w:r w:rsidRPr="009E7C21">
        <w:t xml:space="preserve">Do </w:t>
      </w:r>
      <w:r w:rsidRPr="009E7C21">
        <w:rPr>
          <w:u w:val="single"/>
        </w:rPr>
        <w:t>not</w:t>
      </w:r>
      <w:r w:rsidRPr="009E7C21">
        <w:t xml:space="preserve"> use fourth-level titles</w:t>
      </w:r>
    </w:p>
  </w:comment>
  <w:comment w:id="13" w:author="Annette Mills" w:date="2019-12-26T19:06:00Z" w:initials="AM">
    <w:p w:rsidR="00E67ED4" w:rsidRDefault="00E67ED4" w:rsidP="00E67ED4">
      <w:pPr>
        <w:pStyle w:val="CommentText"/>
      </w:pPr>
      <w:r>
        <w:rPr>
          <w:rStyle w:val="CommentReference"/>
        </w:rPr>
        <w:annotationRef/>
      </w:r>
    </w:p>
    <w:p w:rsidR="00E67ED4" w:rsidRDefault="00E67ED4" w:rsidP="00E67ED4">
      <w:pPr>
        <w:pStyle w:val="CommentText"/>
      </w:pPr>
      <w:r w:rsidRPr="00E67ED4">
        <w:rPr>
          <w:b/>
        </w:rPr>
        <w:t>Tables:</w:t>
      </w:r>
      <w:r>
        <w:t xml:space="preserve"> </w:t>
      </w:r>
      <w:r w:rsidRPr="00E67ED4">
        <w:t xml:space="preserve">All </w:t>
      </w:r>
      <w:r>
        <w:t>tables</w:t>
      </w:r>
      <w:r w:rsidRPr="00E67ED4">
        <w:t xml:space="preserve"> must be centered and </w:t>
      </w:r>
      <w:r>
        <w:t>have a title and a number (e.g. Table 1). Do not abbreviate ‘Table’). Place title below the Table, 12pt Times New Roman, centered (format as shown here)</w:t>
      </w:r>
    </w:p>
    <w:p w:rsidR="00E67ED4" w:rsidRDefault="00E67ED4" w:rsidP="00E67ED4">
      <w:pPr>
        <w:pStyle w:val="CommentText"/>
      </w:pPr>
    </w:p>
    <w:p w:rsidR="00E67ED4" w:rsidRDefault="00E67ED4" w:rsidP="00E67ED4">
      <w:pPr>
        <w:pStyle w:val="CommentText"/>
      </w:pPr>
      <w:r>
        <w:t>No restriction on font type or size used in tables; use color as needed. Left justify ‘text-based’ content in table. (See example here)</w:t>
      </w:r>
    </w:p>
    <w:p w:rsidR="00E67ED4" w:rsidRDefault="00E67ED4" w:rsidP="00E67ED4">
      <w:pPr>
        <w:pStyle w:val="CommentText"/>
      </w:pPr>
    </w:p>
    <w:p w:rsidR="00E67ED4" w:rsidRDefault="00E67ED4" w:rsidP="00E67ED4">
      <w:pPr>
        <w:pStyle w:val="CommentText"/>
      </w:pPr>
      <w:r w:rsidRPr="001C4DE6">
        <w:t xml:space="preserve">Include all the tables as MS-Word tables, </w:t>
      </w:r>
      <w:r w:rsidRPr="001C4DE6">
        <w:rPr>
          <w:u w:val="single"/>
        </w:rPr>
        <w:t>not</w:t>
      </w:r>
      <w:r w:rsidRPr="001C4DE6">
        <w:t xml:space="preserve"> as jpeg or similar format</w:t>
      </w:r>
    </w:p>
    <w:p w:rsidR="00E67ED4" w:rsidRDefault="00E67ED4" w:rsidP="00E67ED4">
      <w:pPr>
        <w:pStyle w:val="CommentText"/>
      </w:pPr>
    </w:p>
    <w:p w:rsidR="00E67ED4" w:rsidRDefault="00E67ED4" w:rsidP="00E67ED4">
      <w:pPr>
        <w:pStyle w:val="CommentText"/>
      </w:pPr>
      <w:r>
        <w:t>Leave one line spacing between the table and table title, and leave one line spacing before and two lines spacing (12pt) after each table</w:t>
      </w:r>
    </w:p>
    <w:p w:rsidR="00E67ED4" w:rsidRDefault="00E67ED4">
      <w:pPr>
        <w:pStyle w:val="CommentText"/>
      </w:pPr>
    </w:p>
  </w:comment>
  <w:comment w:id="14" w:author="Annette Mills" w:date="2019-12-26T19:06:00Z" w:initials="AM">
    <w:p w:rsidR="00E67ED4" w:rsidRDefault="00E67ED4" w:rsidP="00E67ED4">
      <w:pPr>
        <w:pStyle w:val="CommentText"/>
        <w:rPr>
          <w:b/>
        </w:rPr>
      </w:pPr>
      <w:r>
        <w:rPr>
          <w:rStyle w:val="CommentReference"/>
        </w:rPr>
        <w:annotationRef/>
      </w:r>
    </w:p>
    <w:p w:rsidR="00E67ED4" w:rsidRDefault="00E67ED4" w:rsidP="00E67ED4">
      <w:pPr>
        <w:pStyle w:val="CommentText"/>
      </w:pPr>
      <w:r w:rsidRPr="00E67ED4">
        <w:rPr>
          <w:b/>
        </w:rPr>
        <w:t>Figu</w:t>
      </w:r>
      <w:r>
        <w:rPr>
          <w:b/>
        </w:rPr>
        <w:t xml:space="preserve">res &amp; Tables - </w:t>
      </w:r>
      <w:r w:rsidRPr="00E67ED4">
        <w:t>F</w:t>
      </w:r>
      <w:r w:rsidRPr="00B55AB0">
        <w:t>urther comments:</w:t>
      </w:r>
    </w:p>
    <w:p w:rsidR="00E67ED4" w:rsidRDefault="00E67ED4" w:rsidP="00E67ED4">
      <w:pPr>
        <w:pStyle w:val="CommentText"/>
      </w:pPr>
    </w:p>
    <w:p w:rsidR="00E67ED4" w:rsidRDefault="00E67ED4" w:rsidP="00E67ED4">
      <w:pPr>
        <w:pStyle w:val="CommentText"/>
      </w:pPr>
      <w:r>
        <w:t>All tables and figures must be referenced in the text by statements like: “Details are presented in Table 1”. Do not use “as in table below”.</w:t>
      </w:r>
    </w:p>
    <w:p w:rsidR="00E67ED4" w:rsidRDefault="00E67ED4" w:rsidP="00E67ED4">
      <w:pPr>
        <w:pStyle w:val="CommentText"/>
      </w:pPr>
    </w:p>
    <w:p w:rsidR="00E67ED4" w:rsidRDefault="00E67ED4" w:rsidP="00E67ED4">
      <w:pPr>
        <w:pStyle w:val="CommentText"/>
      </w:pPr>
      <w:r>
        <w:t>Avoid splitting tables or figures across pages, e.g. place table/figure at the top of the next page after you refer to it in the text.</w:t>
      </w:r>
    </w:p>
    <w:p w:rsidR="00E67ED4" w:rsidRDefault="00E67ED4">
      <w:pPr>
        <w:pStyle w:val="CommentText"/>
      </w:pPr>
    </w:p>
  </w:comment>
  <w:comment w:id="15" w:author="Annette Mills" w:date="2019-12-26T18:58:00Z" w:initials="AM">
    <w:p w:rsidR="00886311" w:rsidRDefault="00886311" w:rsidP="00E67ED4">
      <w:pPr>
        <w:pStyle w:val="CommentText"/>
      </w:pPr>
      <w:r>
        <w:rPr>
          <w:rStyle w:val="CommentReference"/>
        </w:rPr>
        <w:annotationRef/>
      </w:r>
      <w:r>
        <w:t>References’ title 14</w:t>
      </w:r>
      <w:r w:rsidR="00B55AB0">
        <w:t>pt</w:t>
      </w:r>
      <w:r>
        <w:t xml:space="preserve"> Times New Roman, bold, </w:t>
      </w:r>
      <w:r w:rsidR="00C819A8">
        <w:t>left justify</w:t>
      </w:r>
    </w:p>
    <w:p w:rsidR="00886311" w:rsidRDefault="00886311" w:rsidP="00E67ED4">
      <w:pPr>
        <w:pStyle w:val="CommentText"/>
      </w:pPr>
    </w:p>
    <w:p w:rsidR="00886311" w:rsidRDefault="00886311" w:rsidP="00E67ED4">
      <w:pPr>
        <w:pStyle w:val="CommentText"/>
      </w:pPr>
      <w:r>
        <w:t>Format of reference in the text as</w:t>
      </w:r>
      <w:r w:rsidRPr="004D62F5">
        <w:t xml:space="preserve"> (Sundt, 2006) </w:t>
      </w:r>
      <w:r>
        <w:t xml:space="preserve">or </w:t>
      </w:r>
      <w:r w:rsidRPr="004D62F5">
        <w:t>Ahmad (2013)</w:t>
      </w:r>
      <w:r>
        <w:t xml:space="preserve"> or </w:t>
      </w:r>
      <w:r w:rsidR="00B55AB0">
        <w:t xml:space="preserve">(Wei &amp; Zhu, 2013) or </w:t>
      </w:r>
      <w:r>
        <w:t>(Wei et al., 201</w:t>
      </w:r>
      <w:r w:rsidR="00B55AB0">
        <w:t>4)</w:t>
      </w:r>
      <w:r>
        <w:t xml:space="preserve"> </w:t>
      </w:r>
    </w:p>
    <w:p w:rsidR="00886311" w:rsidRDefault="00886311" w:rsidP="00E67ED4">
      <w:pPr>
        <w:pStyle w:val="CommentText"/>
      </w:pPr>
    </w:p>
    <w:p w:rsidR="00886311" w:rsidRDefault="00886311" w:rsidP="00E67ED4">
      <w:pPr>
        <w:pStyle w:val="CommentText"/>
      </w:pPr>
      <w:r>
        <w:t xml:space="preserve">List references in alphabetical order at the end of your text. Note the format of the entries as shown </w:t>
      </w:r>
      <w:r w:rsidR="000A09B0">
        <w:t xml:space="preserve">here. Use 12pt Times New Roman, left justify, </w:t>
      </w:r>
      <w:r>
        <w:t>single-spaced, Hanging Indent = 5mm. Example of entries shown here</w:t>
      </w:r>
    </w:p>
    <w:p w:rsidR="00886311" w:rsidRDefault="00886311" w:rsidP="00E67ED4">
      <w:pPr>
        <w:pStyle w:val="CommentText"/>
      </w:pPr>
    </w:p>
    <w:p w:rsidR="00886311" w:rsidRDefault="00886311" w:rsidP="00E67ED4">
      <w:pPr>
        <w:pStyle w:val="CommentText"/>
      </w:pPr>
      <w:r w:rsidRPr="00B32F46">
        <w:t xml:space="preserve">In the case of more complicated reference sources, </w:t>
      </w:r>
      <w:r>
        <w:t xml:space="preserve">refer to APA </w:t>
      </w:r>
      <w:r w:rsidR="00B55AB0">
        <w:t>or use common sense</w:t>
      </w:r>
    </w:p>
  </w:comment>
  <w:comment w:id="16" w:author="Annette Mills" w:date="2019-12-26T18:58:00Z" w:initials="AM">
    <w:p w:rsidR="00886311" w:rsidRDefault="00886311" w:rsidP="00E67ED4">
      <w:pPr>
        <w:pStyle w:val="CommentText"/>
      </w:pPr>
      <w:r>
        <w:rPr>
          <w:rStyle w:val="CommentReference"/>
        </w:rPr>
        <w:annotationRef/>
      </w:r>
      <w:r>
        <w:t>Place appendices AFTER the References</w:t>
      </w:r>
    </w:p>
  </w:comment>
  <w:comment w:id="17" w:author="Annette Mills" w:date="2019-12-27T11:34:00Z" w:initials="AM">
    <w:p w:rsidR="000A09B0" w:rsidRDefault="000A09B0" w:rsidP="00E67ED4">
      <w:pPr>
        <w:pStyle w:val="CommentText"/>
      </w:pPr>
      <w:r>
        <w:rPr>
          <w:rStyle w:val="CommentReference"/>
        </w:rPr>
        <w:annotationRef/>
      </w:r>
      <w:r>
        <w:t>Some final comments:</w:t>
      </w:r>
    </w:p>
    <w:p w:rsidR="000A09B0" w:rsidRDefault="000A09B0" w:rsidP="00E67ED4">
      <w:pPr>
        <w:pStyle w:val="CommentText"/>
      </w:pPr>
    </w:p>
    <w:p w:rsidR="000A09B0" w:rsidRDefault="000A09B0" w:rsidP="00E67ED4">
      <w:pPr>
        <w:pStyle w:val="CommentText"/>
      </w:pPr>
      <w:r w:rsidRPr="00564F91">
        <w:rPr>
          <w:b/>
        </w:rPr>
        <w:t>Formulas</w:t>
      </w:r>
      <w:r>
        <w:t>: In the case of including complicated formulas for which MS Word would not work, use an appropriate text editor, take a screenshot, and insert your formula as a picture.</w:t>
      </w:r>
    </w:p>
    <w:p w:rsidR="000A09B0" w:rsidRDefault="000A09B0" w:rsidP="00E67ED4">
      <w:pPr>
        <w:pStyle w:val="CommentText"/>
      </w:pPr>
    </w:p>
    <w:p w:rsidR="000A09B0" w:rsidRDefault="000A09B0" w:rsidP="00E67ED4">
      <w:pPr>
        <w:pStyle w:val="CommentText"/>
      </w:pPr>
      <w:r w:rsidRPr="00564F91">
        <w:rPr>
          <w:b/>
        </w:rPr>
        <w:t>Camera-ready versions</w:t>
      </w:r>
      <w:r>
        <w:t xml:space="preserve"> of your paper must be submitted as word doc (do NOT submit as PDF). </w:t>
      </w:r>
    </w:p>
    <w:p w:rsidR="000A09B0" w:rsidRDefault="000A09B0" w:rsidP="00E67ED4">
      <w:pPr>
        <w:pStyle w:val="CommentText"/>
      </w:pPr>
    </w:p>
    <w:p w:rsidR="000A09B0" w:rsidRDefault="000A09B0" w:rsidP="00E67ED4">
      <w:pPr>
        <w:pStyle w:val="CommentText"/>
      </w:pPr>
      <w:r w:rsidRPr="009E7C21">
        <w:t>Avoid footnotes; use endnotes only</w:t>
      </w:r>
    </w:p>
    <w:p w:rsidR="000A09B0" w:rsidRDefault="000A09B0" w:rsidP="00E67ED4">
      <w:pPr>
        <w:pStyle w:val="CommentText"/>
      </w:pPr>
    </w:p>
    <w:p w:rsidR="000A09B0" w:rsidRDefault="000A09B0" w:rsidP="00E67ED4">
      <w:pPr>
        <w:pStyle w:val="CommentText"/>
      </w:pPr>
      <w:r>
        <w:t>Papers that do not follow the paper formatting guidelines may be rejected.</w:t>
      </w:r>
    </w:p>
    <w:p w:rsidR="000A09B0" w:rsidRDefault="000A09B0" w:rsidP="00E67ED4">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0D" w:rsidRDefault="00C0300D" w:rsidP="00E67ED4">
      <w:r>
        <w:separator/>
      </w:r>
    </w:p>
  </w:endnote>
  <w:endnote w:type="continuationSeparator" w:id="0">
    <w:p w:rsidR="00C0300D" w:rsidRDefault="00C0300D" w:rsidP="00E6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62" w:rsidRDefault="006A0662" w:rsidP="00E67ED4">
    <w:pPr>
      <w:pStyle w:val="Footer"/>
    </w:pPr>
    <w:r>
      <w:fldChar w:fldCharType="begin"/>
    </w:r>
    <w:r>
      <w:instrText xml:space="preserve"> PAGE   \* MERGEFORMAT </w:instrText>
    </w:r>
    <w:r>
      <w:fldChar w:fldCharType="separate"/>
    </w:r>
    <w:r w:rsidR="00E62946">
      <w:rPr>
        <w:noProof/>
      </w:rPr>
      <w:t>1</w:t>
    </w:r>
    <w:r>
      <w:fldChar w:fldCharType="end"/>
    </w:r>
  </w:p>
  <w:p w:rsidR="006A0662" w:rsidRDefault="006A0662" w:rsidP="00E6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0D" w:rsidRDefault="00C0300D" w:rsidP="00E67ED4">
      <w:r>
        <w:separator/>
      </w:r>
    </w:p>
  </w:footnote>
  <w:footnote w:type="continuationSeparator" w:id="0">
    <w:p w:rsidR="00C0300D" w:rsidRDefault="00C0300D" w:rsidP="00E6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435"/>
    <w:multiLevelType w:val="hybridMultilevel"/>
    <w:tmpl w:val="915C04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5421F8"/>
    <w:multiLevelType w:val="hybridMultilevel"/>
    <w:tmpl w:val="BB26373E"/>
    <w:lvl w:ilvl="0" w:tplc="04090001">
      <w:start w:val="1"/>
      <w:numFmt w:val="bullet"/>
      <w:pStyle w:val="reference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2B31E9"/>
    <w:multiLevelType w:val="singleLevel"/>
    <w:tmpl w:val="0409000F"/>
    <w:lvl w:ilvl="0">
      <w:start w:val="1"/>
      <w:numFmt w:val="decimal"/>
      <w:lvlText w:val="%1."/>
      <w:lvlJc w:val="left"/>
      <w:pPr>
        <w:tabs>
          <w:tab w:val="num" w:pos="360"/>
        </w:tabs>
        <w:ind w:left="360" w:hanging="360"/>
      </w:pPr>
    </w:lvl>
  </w:abstractNum>
  <w:abstractNum w:abstractNumId="3">
    <w:nsid w:val="530C2D12"/>
    <w:multiLevelType w:val="hybridMultilevel"/>
    <w:tmpl w:val="B3A8A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6096CCE"/>
    <w:multiLevelType w:val="hybridMultilevel"/>
    <w:tmpl w:val="B562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1E10E4"/>
    <w:multiLevelType w:val="hybridMultilevel"/>
    <w:tmpl w:val="92D8D6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40"/>
    <w:rsid w:val="000018C4"/>
    <w:rsid w:val="00007B40"/>
    <w:rsid w:val="00030A77"/>
    <w:rsid w:val="00040E90"/>
    <w:rsid w:val="000539C7"/>
    <w:rsid w:val="00073BD1"/>
    <w:rsid w:val="00092A45"/>
    <w:rsid w:val="000A09B0"/>
    <w:rsid w:val="000C2ED9"/>
    <w:rsid w:val="000D1959"/>
    <w:rsid w:val="000D7D7B"/>
    <w:rsid w:val="000F5ED9"/>
    <w:rsid w:val="00115148"/>
    <w:rsid w:val="00146D5D"/>
    <w:rsid w:val="00167E44"/>
    <w:rsid w:val="00190C93"/>
    <w:rsid w:val="00192FF5"/>
    <w:rsid w:val="001C4DE6"/>
    <w:rsid w:val="001E61B9"/>
    <w:rsid w:val="0021525B"/>
    <w:rsid w:val="0021606F"/>
    <w:rsid w:val="00220C73"/>
    <w:rsid w:val="00222D7C"/>
    <w:rsid w:val="00235368"/>
    <w:rsid w:val="00250EB8"/>
    <w:rsid w:val="002E15E2"/>
    <w:rsid w:val="002E499A"/>
    <w:rsid w:val="003039CD"/>
    <w:rsid w:val="003043A3"/>
    <w:rsid w:val="00314A4D"/>
    <w:rsid w:val="00316A75"/>
    <w:rsid w:val="003217C1"/>
    <w:rsid w:val="003426E1"/>
    <w:rsid w:val="00350AC3"/>
    <w:rsid w:val="00364E39"/>
    <w:rsid w:val="00381CED"/>
    <w:rsid w:val="003A32E6"/>
    <w:rsid w:val="003B00B3"/>
    <w:rsid w:val="004044CF"/>
    <w:rsid w:val="004059DB"/>
    <w:rsid w:val="00430F66"/>
    <w:rsid w:val="004652AB"/>
    <w:rsid w:val="004A0611"/>
    <w:rsid w:val="004D2A3D"/>
    <w:rsid w:val="004D62F5"/>
    <w:rsid w:val="004E4837"/>
    <w:rsid w:val="004E5219"/>
    <w:rsid w:val="005602D1"/>
    <w:rsid w:val="00564F91"/>
    <w:rsid w:val="005B418D"/>
    <w:rsid w:val="005B73F2"/>
    <w:rsid w:val="005C5508"/>
    <w:rsid w:val="005D4AF4"/>
    <w:rsid w:val="005E6E7B"/>
    <w:rsid w:val="00636E10"/>
    <w:rsid w:val="00677854"/>
    <w:rsid w:val="006A0662"/>
    <w:rsid w:val="006A753A"/>
    <w:rsid w:val="006D0399"/>
    <w:rsid w:val="006E5DE6"/>
    <w:rsid w:val="006F3451"/>
    <w:rsid w:val="00720F4D"/>
    <w:rsid w:val="007D1FCB"/>
    <w:rsid w:val="007F3BE0"/>
    <w:rsid w:val="00800D50"/>
    <w:rsid w:val="00851640"/>
    <w:rsid w:val="008617B8"/>
    <w:rsid w:val="00886311"/>
    <w:rsid w:val="008C700A"/>
    <w:rsid w:val="009070CB"/>
    <w:rsid w:val="009112F7"/>
    <w:rsid w:val="00922395"/>
    <w:rsid w:val="0093098A"/>
    <w:rsid w:val="00937973"/>
    <w:rsid w:val="00955671"/>
    <w:rsid w:val="00963EB2"/>
    <w:rsid w:val="00974CAF"/>
    <w:rsid w:val="009C1E19"/>
    <w:rsid w:val="009E38CF"/>
    <w:rsid w:val="009E7C21"/>
    <w:rsid w:val="009F6860"/>
    <w:rsid w:val="00A333A1"/>
    <w:rsid w:val="00A379B7"/>
    <w:rsid w:val="00A4100D"/>
    <w:rsid w:val="00A51372"/>
    <w:rsid w:val="00A518ED"/>
    <w:rsid w:val="00A54B67"/>
    <w:rsid w:val="00A67676"/>
    <w:rsid w:val="00A73CBE"/>
    <w:rsid w:val="00A95980"/>
    <w:rsid w:val="00AD6A12"/>
    <w:rsid w:val="00B32F46"/>
    <w:rsid w:val="00B55AB0"/>
    <w:rsid w:val="00BB12BA"/>
    <w:rsid w:val="00BD6736"/>
    <w:rsid w:val="00C0300D"/>
    <w:rsid w:val="00C048C2"/>
    <w:rsid w:val="00C148A5"/>
    <w:rsid w:val="00C33B6B"/>
    <w:rsid w:val="00C73167"/>
    <w:rsid w:val="00C819A8"/>
    <w:rsid w:val="00C97D82"/>
    <w:rsid w:val="00CD6CFA"/>
    <w:rsid w:val="00D05382"/>
    <w:rsid w:val="00D34B5D"/>
    <w:rsid w:val="00D62324"/>
    <w:rsid w:val="00D67DA9"/>
    <w:rsid w:val="00DA3070"/>
    <w:rsid w:val="00DB0A8E"/>
    <w:rsid w:val="00E050B3"/>
    <w:rsid w:val="00E15D06"/>
    <w:rsid w:val="00E27473"/>
    <w:rsid w:val="00E56308"/>
    <w:rsid w:val="00E609FE"/>
    <w:rsid w:val="00E62946"/>
    <w:rsid w:val="00E657D5"/>
    <w:rsid w:val="00E67ED4"/>
    <w:rsid w:val="00EC0547"/>
    <w:rsid w:val="00EE0A8E"/>
    <w:rsid w:val="00F241A4"/>
    <w:rsid w:val="00F54BBE"/>
    <w:rsid w:val="00F70DB2"/>
    <w:rsid w:val="00FB2D24"/>
    <w:rsid w:val="00FB46F9"/>
    <w:rsid w:val="00FC7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ED4"/>
    <w:pPr>
      <w:jc w:val="both"/>
    </w:pPr>
    <w:rPr>
      <w:sz w:val="24"/>
      <w:szCs w:val="24"/>
      <w:lang w:val="en-US" w:eastAsia="en-US"/>
    </w:rPr>
  </w:style>
  <w:style w:type="paragraph" w:styleId="Heading1">
    <w:name w:val="heading 1"/>
    <w:basedOn w:val="Normal"/>
    <w:next w:val="Normal"/>
    <w:qFormat/>
    <w:rsid w:val="000A09B0"/>
    <w:pPr>
      <w:outlineLvl w:val="0"/>
    </w:pPr>
    <w:rPr>
      <w:b/>
      <w:sz w:val="28"/>
      <w:szCs w:val="28"/>
    </w:rPr>
  </w:style>
  <w:style w:type="paragraph" w:styleId="Heading2">
    <w:name w:val="heading 2"/>
    <w:basedOn w:val="Normal"/>
    <w:next w:val="Normal"/>
    <w:qFormat/>
    <w:rsid w:val="000A09B0"/>
    <w:pPr>
      <w:outlineLvl w:val="1"/>
    </w:pPr>
    <w:rPr>
      <w:b/>
    </w:rPr>
  </w:style>
  <w:style w:type="paragraph" w:styleId="Heading3">
    <w:name w:val="heading 3"/>
    <w:basedOn w:val="Normal"/>
    <w:next w:val="Normal"/>
    <w:qFormat/>
    <w:rsid w:val="000A09B0"/>
    <w:pPr>
      <w:outlineLvl w:val="2"/>
    </w:pPr>
    <w:rPr>
      <w:b/>
      <w:bCs/>
      <w:i/>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basedOn w:val="DefaultParagraphFont"/>
  </w:style>
  <w:style w:type="character" w:styleId="Strong">
    <w:name w:val="Strong"/>
    <w:qFormat/>
    <w:rPr>
      <w:b/>
      <w:bCs/>
    </w:rPr>
  </w:style>
  <w:style w:type="paragraph" w:styleId="BodyText3">
    <w:name w:val="Body Text 3"/>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references">
    <w:name w:val="references"/>
    <w:basedOn w:val="Normal"/>
    <w:pPr>
      <w:numPr>
        <w:numId w:val="1"/>
      </w:numPr>
      <w:spacing w:before="40" w:after="40" w:line="300" w:lineRule="exact"/>
      <w:ind w:right="-245"/>
    </w:pPr>
    <w:rPr>
      <w:szCs w:val="20"/>
      <w:lang w:val="en-NZ"/>
    </w:rPr>
  </w:style>
  <w:style w:type="paragraph" w:styleId="BalloonText">
    <w:name w:val="Balloon Text"/>
    <w:basedOn w:val="Normal"/>
    <w:link w:val="BalloonTextChar"/>
    <w:rsid w:val="0021525B"/>
    <w:rPr>
      <w:rFonts w:ascii="Tahoma" w:hAnsi="Tahoma" w:cs="Tahoma"/>
      <w:sz w:val="16"/>
      <w:szCs w:val="16"/>
    </w:rPr>
  </w:style>
  <w:style w:type="character" w:customStyle="1" w:styleId="BalloonTextChar">
    <w:name w:val="Balloon Text Char"/>
    <w:link w:val="BalloonText"/>
    <w:rsid w:val="0021525B"/>
    <w:rPr>
      <w:rFonts w:ascii="Tahoma" w:hAnsi="Tahoma" w:cs="Tahoma"/>
      <w:sz w:val="16"/>
      <w:szCs w:val="16"/>
      <w:lang w:val="en-US" w:eastAsia="en-US"/>
    </w:rPr>
  </w:style>
  <w:style w:type="character" w:styleId="CommentReference">
    <w:name w:val="annotation reference"/>
    <w:rsid w:val="0021525B"/>
    <w:rPr>
      <w:sz w:val="16"/>
      <w:szCs w:val="16"/>
    </w:rPr>
  </w:style>
  <w:style w:type="paragraph" w:styleId="CommentText">
    <w:name w:val="annotation text"/>
    <w:basedOn w:val="Normal"/>
    <w:link w:val="CommentTextChar"/>
    <w:rsid w:val="0021525B"/>
    <w:rPr>
      <w:sz w:val="20"/>
      <w:szCs w:val="20"/>
    </w:rPr>
  </w:style>
  <w:style w:type="character" w:customStyle="1" w:styleId="CommentTextChar">
    <w:name w:val="Comment Text Char"/>
    <w:link w:val="CommentText"/>
    <w:rsid w:val="0021525B"/>
    <w:rPr>
      <w:lang w:val="en-US" w:eastAsia="en-US"/>
    </w:rPr>
  </w:style>
  <w:style w:type="paragraph" w:styleId="CommentSubject">
    <w:name w:val="annotation subject"/>
    <w:basedOn w:val="CommentText"/>
    <w:next w:val="CommentText"/>
    <w:link w:val="CommentSubjectChar"/>
    <w:rsid w:val="0021525B"/>
    <w:rPr>
      <w:b/>
      <w:bCs/>
    </w:rPr>
  </w:style>
  <w:style w:type="character" w:customStyle="1" w:styleId="CommentSubjectChar">
    <w:name w:val="Comment Subject Char"/>
    <w:link w:val="CommentSubject"/>
    <w:rsid w:val="0021525B"/>
    <w:rPr>
      <w:b/>
      <w:bCs/>
      <w:lang w:val="en-US" w:eastAsia="en-US"/>
    </w:rPr>
  </w:style>
  <w:style w:type="paragraph" w:customStyle="1" w:styleId="References0">
    <w:name w:val="References"/>
    <w:basedOn w:val="Normal"/>
    <w:rsid w:val="006E5DE6"/>
    <w:pPr>
      <w:spacing w:after="120"/>
      <w:ind w:left="562" w:hanging="562"/>
    </w:pPr>
    <w:rPr>
      <w:rFonts w:ascii="Arial" w:eastAsia="Batang" w:hAnsi="Arial"/>
      <w:sz w:val="20"/>
    </w:rPr>
  </w:style>
  <w:style w:type="character" w:customStyle="1" w:styleId="FooterChar">
    <w:name w:val="Footer Char"/>
    <w:link w:val="Footer"/>
    <w:uiPriority w:val="99"/>
    <w:rsid w:val="006A0662"/>
    <w:rPr>
      <w:sz w:val="24"/>
      <w:szCs w:val="24"/>
      <w:lang w:val="en-US" w:eastAsia="en-US"/>
    </w:rPr>
  </w:style>
  <w:style w:type="table" w:styleId="TableGrid">
    <w:name w:val="Table Grid"/>
    <w:basedOn w:val="TableNormal"/>
    <w:rsid w:val="0038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1CED"/>
  </w:style>
  <w:style w:type="paragraph" w:styleId="Revision">
    <w:name w:val="Revision"/>
    <w:hidden/>
    <w:uiPriority w:val="99"/>
    <w:semiHidden/>
    <w:rsid w:val="00564F91"/>
    <w:rPr>
      <w:sz w:val="24"/>
      <w:szCs w:val="24"/>
      <w:lang w:val="en-US" w:eastAsia="en-US"/>
    </w:rPr>
  </w:style>
  <w:style w:type="paragraph" w:styleId="Title">
    <w:name w:val="Title"/>
    <w:basedOn w:val="Heading1"/>
    <w:next w:val="Normal"/>
    <w:link w:val="TitleChar"/>
    <w:qFormat/>
    <w:rsid w:val="000A09B0"/>
    <w:pPr>
      <w:jc w:val="center"/>
    </w:pPr>
    <w:rPr>
      <w:sz w:val="32"/>
      <w:szCs w:val="32"/>
    </w:rPr>
  </w:style>
  <w:style w:type="character" w:customStyle="1" w:styleId="TitleChar">
    <w:name w:val="Title Char"/>
    <w:basedOn w:val="DefaultParagraphFont"/>
    <w:link w:val="Title"/>
    <w:rsid w:val="000A09B0"/>
    <w:rPr>
      <w:b/>
      <w:sz w:val="32"/>
      <w:szCs w:val="32"/>
      <w:lang w:val="en-US" w:eastAsia="en-US"/>
    </w:rPr>
  </w:style>
  <w:style w:type="paragraph" w:styleId="ListParagraph">
    <w:name w:val="List Paragraph"/>
    <w:basedOn w:val="Normal"/>
    <w:uiPriority w:val="34"/>
    <w:qFormat/>
    <w:rsid w:val="00E67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ED4"/>
    <w:pPr>
      <w:jc w:val="both"/>
    </w:pPr>
    <w:rPr>
      <w:sz w:val="24"/>
      <w:szCs w:val="24"/>
      <w:lang w:val="en-US" w:eastAsia="en-US"/>
    </w:rPr>
  </w:style>
  <w:style w:type="paragraph" w:styleId="Heading1">
    <w:name w:val="heading 1"/>
    <w:basedOn w:val="Normal"/>
    <w:next w:val="Normal"/>
    <w:qFormat/>
    <w:rsid w:val="000A09B0"/>
    <w:pPr>
      <w:outlineLvl w:val="0"/>
    </w:pPr>
    <w:rPr>
      <w:b/>
      <w:sz w:val="28"/>
      <w:szCs w:val="28"/>
    </w:rPr>
  </w:style>
  <w:style w:type="paragraph" w:styleId="Heading2">
    <w:name w:val="heading 2"/>
    <w:basedOn w:val="Normal"/>
    <w:next w:val="Normal"/>
    <w:qFormat/>
    <w:rsid w:val="000A09B0"/>
    <w:pPr>
      <w:outlineLvl w:val="1"/>
    </w:pPr>
    <w:rPr>
      <w:b/>
    </w:rPr>
  </w:style>
  <w:style w:type="paragraph" w:styleId="Heading3">
    <w:name w:val="heading 3"/>
    <w:basedOn w:val="Normal"/>
    <w:next w:val="Normal"/>
    <w:qFormat/>
    <w:rsid w:val="000A09B0"/>
    <w:pPr>
      <w:outlineLvl w:val="2"/>
    </w:pPr>
    <w:rPr>
      <w:b/>
      <w:bCs/>
      <w:i/>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basedOn w:val="DefaultParagraphFont"/>
  </w:style>
  <w:style w:type="character" w:styleId="Strong">
    <w:name w:val="Strong"/>
    <w:qFormat/>
    <w:rPr>
      <w:b/>
      <w:bCs/>
    </w:rPr>
  </w:style>
  <w:style w:type="paragraph" w:styleId="BodyText3">
    <w:name w:val="Body Text 3"/>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references">
    <w:name w:val="references"/>
    <w:basedOn w:val="Normal"/>
    <w:pPr>
      <w:numPr>
        <w:numId w:val="1"/>
      </w:numPr>
      <w:spacing w:before="40" w:after="40" w:line="300" w:lineRule="exact"/>
      <w:ind w:right="-245"/>
    </w:pPr>
    <w:rPr>
      <w:szCs w:val="20"/>
      <w:lang w:val="en-NZ"/>
    </w:rPr>
  </w:style>
  <w:style w:type="paragraph" w:styleId="BalloonText">
    <w:name w:val="Balloon Text"/>
    <w:basedOn w:val="Normal"/>
    <w:link w:val="BalloonTextChar"/>
    <w:rsid w:val="0021525B"/>
    <w:rPr>
      <w:rFonts w:ascii="Tahoma" w:hAnsi="Tahoma" w:cs="Tahoma"/>
      <w:sz w:val="16"/>
      <w:szCs w:val="16"/>
    </w:rPr>
  </w:style>
  <w:style w:type="character" w:customStyle="1" w:styleId="BalloonTextChar">
    <w:name w:val="Balloon Text Char"/>
    <w:link w:val="BalloonText"/>
    <w:rsid w:val="0021525B"/>
    <w:rPr>
      <w:rFonts w:ascii="Tahoma" w:hAnsi="Tahoma" w:cs="Tahoma"/>
      <w:sz w:val="16"/>
      <w:szCs w:val="16"/>
      <w:lang w:val="en-US" w:eastAsia="en-US"/>
    </w:rPr>
  </w:style>
  <w:style w:type="character" w:styleId="CommentReference">
    <w:name w:val="annotation reference"/>
    <w:rsid w:val="0021525B"/>
    <w:rPr>
      <w:sz w:val="16"/>
      <w:szCs w:val="16"/>
    </w:rPr>
  </w:style>
  <w:style w:type="paragraph" w:styleId="CommentText">
    <w:name w:val="annotation text"/>
    <w:basedOn w:val="Normal"/>
    <w:link w:val="CommentTextChar"/>
    <w:rsid w:val="0021525B"/>
    <w:rPr>
      <w:sz w:val="20"/>
      <w:szCs w:val="20"/>
    </w:rPr>
  </w:style>
  <w:style w:type="character" w:customStyle="1" w:styleId="CommentTextChar">
    <w:name w:val="Comment Text Char"/>
    <w:link w:val="CommentText"/>
    <w:rsid w:val="0021525B"/>
    <w:rPr>
      <w:lang w:val="en-US" w:eastAsia="en-US"/>
    </w:rPr>
  </w:style>
  <w:style w:type="paragraph" w:styleId="CommentSubject">
    <w:name w:val="annotation subject"/>
    <w:basedOn w:val="CommentText"/>
    <w:next w:val="CommentText"/>
    <w:link w:val="CommentSubjectChar"/>
    <w:rsid w:val="0021525B"/>
    <w:rPr>
      <w:b/>
      <w:bCs/>
    </w:rPr>
  </w:style>
  <w:style w:type="character" w:customStyle="1" w:styleId="CommentSubjectChar">
    <w:name w:val="Comment Subject Char"/>
    <w:link w:val="CommentSubject"/>
    <w:rsid w:val="0021525B"/>
    <w:rPr>
      <w:b/>
      <w:bCs/>
      <w:lang w:val="en-US" w:eastAsia="en-US"/>
    </w:rPr>
  </w:style>
  <w:style w:type="paragraph" w:customStyle="1" w:styleId="References0">
    <w:name w:val="References"/>
    <w:basedOn w:val="Normal"/>
    <w:rsid w:val="006E5DE6"/>
    <w:pPr>
      <w:spacing w:after="120"/>
      <w:ind w:left="562" w:hanging="562"/>
    </w:pPr>
    <w:rPr>
      <w:rFonts w:ascii="Arial" w:eastAsia="Batang" w:hAnsi="Arial"/>
      <w:sz w:val="20"/>
    </w:rPr>
  </w:style>
  <w:style w:type="character" w:customStyle="1" w:styleId="FooterChar">
    <w:name w:val="Footer Char"/>
    <w:link w:val="Footer"/>
    <w:uiPriority w:val="99"/>
    <w:rsid w:val="006A0662"/>
    <w:rPr>
      <w:sz w:val="24"/>
      <w:szCs w:val="24"/>
      <w:lang w:val="en-US" w:eastAsia="en-US"/>
    </w:rPr>
  </w:style>
  <w:style w:type="table" w:styleId="TableGrid">
    <w:name w:val="Table Grid"/>
    <w:basedOn w:val="TableNormal"/>
    <w:rsid w:val="0038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1CED"/>
  </w:style>
  <w:style w:type="paragraph" w:styleId="Revision">
    <w:name w:val="Revision"/>
    <w:hidden/>
    <w:uiPriority w:val="99"/>
    <w:semiHidden/>
    <w:rsid w:val="00564F91"/>
    <w:rPr>
      <w:sz w:val="24"/>
      <w:szCs w:val="24"/>
      <w:lang w:val="en-US" w:eastAsia="en-US"/>
    </w:rPr>
  </w:style>
  <w:style w:type="paragraph" w:styleId="Title">
    <w:name w:val="Title"/>
    <w:basedOn w:val="Heading1"/>
    <w:next w:val="Normal"/>
    <w:link w:val="TitleChar"/>
    <w:qFormat/>
    <w:rsid w:val="000A09B0"/>
    <w:pPr>
      <w:jc w:val="center"/>
    </w:pPr>
    <w:rPr>
      <w:sz w:val="32"/>
      <w:szCs w:val="32"/>
    </w:rPr>
  </w:style>
  <w:style w:type="character" w:customStyle="1" w:styleId="TitleChar">
    <w:name w:val="Title Char"/>
    <w:basedOn w:val="DefaultParagraphFont"/>
    <w:link w:val="Title"/>
    <w:rsid w:val="000A09B0"/>
    <w:rPr>
      <w:b/>
      <w:sz w:val="32"/>
      <w:szCs w:val="32"/>
      <w:lang w:val="en-US" w:eastAsia="en-US"/>
    </w:rPr>
  </w:style>
  <w:style w:type="paragraph" w:styleId="ListParagraph">
    <w:name w:val="List Paragraph"/>
    <w:basedOn w:val="Normal"/>
    <w:uiPriority w:val="34"/>
    <w:qFormat/>
    <w:rsid w:val="00E6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2802">
      <w:bodyDiv w:val="1"/>
      <w:marLeft w:val="0"/>
      <w:marRight w:val="0"/>
      <w:marTop w:val="0"/>
      <w:marBottom w:val="0"/>
      <w:divBdr>
        <w:top w:val="none" w:sz="0" w:space="0" w:color="auto"/>
        <w:left w:val="none" w:sz="0" w:space="0" w:color="auto"/>
        <w:bottom w:val="none" w:sz="0" w:space="0" w:color="auto"/>
        <w:right w:val="none" w:sz="0" w:space="0" w:color="auto"/>
      </w:divBdr>
      <w:divsChild>
        <w:div w:id="789396379">
          <w:marLeft w:val="0"/>
          <w:marRight w:val="0"/>
          <w:marTop w:val="0"/>
          <w:marBottom w:val="0"/>
          <w:divBdr>
            <w:top w:val="none" w:sz="0" w:space="0" w:color="auto"/>
            <w:left w:val="none" w:sz="0" w:space="0" w:color="auto"/>
            <w:bottom w:val="none" w:sz="0" w:space="0" w:color="auto"/>
            <w:right w:val="none" w:sz="0" w:space="0" w:color="auto"/>
          </w:divBdr>
          <w:divsChild>
            <w:div w:id="805705928">
              <w:marLeft w:val="0"/>
              <w:marRight w:val="0"/>
              <w:marTop w:val="0"/>
              <w:marBottom w:val="0"/>
              <w:divBdr>
                <w:top w:val="none" w:sz="0" w:space="0" w:color="auto"/>
                <w:left w:val="none" w:sz="0" w:space="0" w:color="auto"/>
                <w:bottom w:val="none" w:sz="0" w:space="0" w:color="auto"/>
                <w:right w:val="none" w:sz="0" w:space="0" w:color="auto"/>
              </w:divBdr>
              <w:divsChild>
                <w:div w:id="31343225">
                  <w:marLeft w:val="0"/>
                  <w:marRight w:val="0"/>
                  <w:marTop w:val="0"/>
                  <w:marBottom w:val="0"/>
                  <w:divBdr>
                    <w:top w:val="single" w:sz="6" w:space="0" w:color="CCCCCC"/>
                    <w:left w:val="single" w:sz="6" w:space="0" w:color="CCCCCC"/>
                    <w:bottom w:val="single" w:sz="6" w:space="0" w:color="CCCCCC"/>
                    <w:right w:val="single" w:sz="6" w:space="0" w:color="CCCCCC"/>
                  </w:divBdr>
                  <w:divsChild>
                    <w:div w:id="667943906">
                      <w:marLeft w:val="0"/>
                      <w:marRight w:val="0"/>
                      <w:marTop w:val="0"/>
                      <w:marBottom w:val="0"/>
                      <w:divBdr>
                        <w:top w:val="none" w:sz="0" w:space="0" w:color="auto"/>
                        <w:left w:val="none" w:sz="0" w:space="0" w:color="auto"/>
                        <w:bottom w:val="none" w:sz="0" w:space="0" w:color="auto"/>
                        <w:right w:val="none" w:sz="0" w:space="0" w:color="auto"/>
                      </w:divBdr>
                      <w:divsChild>
                        <w:div w:id="1276059611">
                          <w:marLeft w:val="0"/>
                          <w:marRight w:val="0"/>
                          <w:marTop w:val="0"/>
                          <w:marBottom w:val="0"/>
                          <w:divBdr>
                            <w:top w:val="none" w:sz="0" w:space="0" w:color="auto"/>
                            <w:left w:val="none" w:sz="0" w:space="0" w:color="auto"/>
                            <w:bottom w:val="none" w:sz="0" w:space="0" w:color="auto"/>
                            <w:right w:val="none" w:sz="0" w:space="0" w:color="auto"/>
                          </w:divBdr>
                          <w:divsChild>
                            <w:div w:id="1805465976">
                              <w:marLeft w:val="0"/>
                              <w:marRight w:val="0"/>
                              <w:marTop w:val="0"/>
                              <w:marBottom w:val="0"/>
                              <w:divBdr>
                                <w:top w:val="none" w:sz="0" w:space="0" w:color="auto"/>
                                <w:left w:val="none" w:sz="0" w:space="0" w:color="auto"/>
                                <w:bottom w:val="none" w:sz="0" w:space="0" w:color="auto"/>
                                <w:right w:val="none" w:sz="0" w:space="0" w:color="auto"/>
                              </w:divBdr>
                              <w:divsChild>
                                <w:div w:id="1909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25862">
      <w:bodyDiv w:val="1"/>
      <w:marLeft w:val="0"/>
      <w:marRight w:val="0"/>
      <w:marTop w:val="0"/>
      <w:marBottom w:val="0"/>
      <w:divBdr>
        <w:top w:val="none" w:sz="0" w:space="0" w:color="auto"/>
        <w:left w:val="none" w:sz="0" w:space="0" w:color="auto"/>
        <w:bottom w:val="none" w:sz="0" w:space="0" w:color="auto"/>
        <w:right w:val="none" w:sz="0" w:space="0" w:color="auto"/>
      </w:divBdr>
      <w:divsChild>
        <w:div w:id="1529902858">
          <w:marLeft w:val="0"/>
          <w:marRight w:val="0"/>
          <w:marTop w:val="0"/>
          <w:marBottom w:val="0"/>
          <w:divBdr>
            <w:top w:val="none" w:sz="0" w:space="0" w:color="auto"/>
            <w:left w:val="none" w:sz="0" w:space="0" w:color="auto"/>
            <w:bottom w:val="none" w:sz="0" w:space="0" w:color="auto"/>
            <w:right w:val="none" w:sz="0" w:space="0" w:color="auto"/>
          </w:divBdr>
          <w:divsChild>
            <w:div w:id="569461160">
              <w:marLeft w:val="0"/>
              <w:marRight w:val="0"/>
              <w:marTop w:val="0"/>
              <w:marBottom w:val="0"/>
              <w:divBdr>
                <w:top w:val="none" w:sz="0" w:space="0" w:color="auto"/>
                <w:left w:val="none" w:sz="0" w:space="0" w:color="auto"/>
                <w:bottom w:val="none" w:sz="0" w:space="0" w:color="auto"/>
                <w:right w:val="none" w:sz="0" w:space="0" w:color="auto"/>
              </w:divBdr>
              <w:divsChild>
                <w:div w:id="615406516">
                  <w:marLeft w:val="0"/>
                  <w:marRight w:val="0"/>
                  <w:marTop w:val="0"/>
                  <w:marBottom w:val="0"/>
                  <w:divBdr>
                    <w:top w:val="single" w:sz="6" w:space="0" w:color="CCCCCC"/>
                    <w:left w:val="single" w:sz="6" w:space="0" w:color="CCCCCC"/>
                    <w:bottom w:val="single" w:sz="6" w:space="0" w:color="CCCCCC"/>
                    <w:right w:val="single" w:sz="6" w:space="0" w:color="CCCCCC"/>
                  </w:divBdr>
                  <w:divsChild>
                    <w:div w:id="531773915">
                      <w:marLeft w:val="0"/>
                      <w:marRight w:val="0"/>
                      <w:marTop w:val="0"/>
                      <w:marBottom w:val="0"/>
                      <w:divBdr>
                        <w:top w:val="none" w:sz="0" w:space="0" w:color="auto"/>
                        <w:left w:val="none" w:sz="0" w:space="0" w:color="auto"/>
                        <w:bottom w:val="none" w:sz="0" w:space="0" w:color="auto"/>
                        <w:right w:val="none" w:sz="0" w:space="0" w:color="auto"/>
                      </w:divBdr>
                      <w:divsChild>
                        <w:div w:id="209650579">
                          <w:marLeft w:val="0"/>
                          <w:marRight w:val="0"/>
                          <w:marTop w:val="0"/>
                          <w:marBottom w:val="0"/>
                          <w:divBdr>
                            <w:top w:val="none" w:sz="0" w:space="0" w:color="auto"/>
                            <w:left w:val="none" w:sz="0" w:space="0" w:color="auto"/>
                            <w:bottom w:val="none" w:sz="0" w:space="0" w:color="auto"/>
                            <w:right w:val="none" w:sz="0" w:space="0" w:color="auto"/>
                          </w:divBdr>
                          <w:divsChild>
                            <w:div w:id="214397300">
                              <w:marLeft w:val="0"/>
                              <w:marRight w:val="0"/>
                              <w:marTop w:val="0"/>
                              <w:marBottom w:val="0"/>
                              <w:divBdr>
                                <w:top w:val="none" w:sz="0" w:space="0" w:color="auto"/>
                                <w:left w:val="none" w:sz="0" w:space="0" w:color="auto"/>
                                <w:bottom w:val="none" w:sz="0" w:space="0" w:color="auto"/>
                                <w:right w:val="none" w:sz="0" w:space="0" w:color="auto"/>
                              </w:divBdr>
                              <w:divsChild>
                                <w:div w:id="282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20022">
      <w:bodyDiv w:val="1"/>
      <w:marLeft w:val="0"/>
      <w:marRight w:val="0"/>
      <w:marTop w:val="0"/>
      <w:marBottom w:val="0"/>
      <w:divBdr>
        <w:top w:val="none" w:sz="0" w:space="0" w:color="auto"/>
        <w:left w:val="none" w:sz="0" w:space="0" w:color="auto"/>
        <w:bottom w:val="none" w:sz="0" w:space="0" w:color="auto"/>
        <w:right w:val="none" w:sz="0" w:space="0" w:color="auto"/>
      </w:divBdr>
      <w:divsChild>
        <w:div w:id="993069947">
          <w:marLeft w:val="0"/>
          <w:marRight w:val="0"/>
          <w:marTop w:val="0"/>
          <w:marBottom w:val="0"/>
          <w:divBdr>
            <w:top w:val="single" w:sz="6" w:space="0" w:color="FFFFFF"/>
            <w:left w:val="single" w:sz="6" w:space="0" w:color="FFFFFF"/>
            <w:bottom w:val="single" w:sz="6" w:space="0" w:color="FFFFFF"/>
            <w:right w:val="single" w:sz="6" w:space="0" w:color="FFFFFF"/>
          </w:divBdr>
          <w:divsChild>
            <w:div w:id="304631528">
              <w:marLeft w:val="0"/>
              <w:marRight w:val="0"/>
              <w:marTop w:val="0"/>
              <w:marBottom w:val="0"/>
              <w:divBdr>
                <w:top w:val="none" w:sz="0" w:space="0" w:color="auto"/>
                <w:left w:val="none" w:sz="0" w:space="0" w:color="auto"/>
                <w:bottom w:val="single" w:sz="6" w:space="0" w:color="FFFFFF"/>
                <w:right w:val="none" w:sz="0" w:space="0" w:color="auto"/>
              </w:divBdr>
              <w:divsChild>
                <w:div w:id="1062410996">
                  <w:marLeft w:val="0"/>
                  <w:marRight w:val="0"/>
                  <w:marTop w:val="0"/>
                  <w:marBottom w:val="0"/>
                  <w:divBdr>
                    <w:top w:val="none" w:sz="0" w:space="0" w:color="auto"/>
                    <w:left w:val="none" w:sz="0" w:space="0" w:color="auto"/>
                    <w:bottom w:val="none" w:sz="0" w:space="0" w:color="auto"/>
                    <w:right w:val="none" w:sz="0" w:space="0" w:color="auto"/>
                  </w:divBdr>
                  <w:divsChild>
                    <w:div w:id="852458006">
                      <w:marLeft w:val="0"/>
                      <w:marRight w:val="0"/>
                      <w:marTop w:val="0"/>
                      <w:marBottom w:val="0"/>
                      <w:divBdr>
                        <w:top w:val="none" w:sz="0" w:space="0" w:color="auto"/>
                        <w:left w:val="none" w:sz="0" w:space="0" w:color="auto"/>
                        <w:bottom w:val="none" w:sz="0" w:space="0" w:color="auto"/>
                        <w:right w:val="none" w:sz="0" w:space="0" w:color="auto"/>
                      </w:divBdr>
                    </w:div>
                    <w:div w:id="1779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0364">
      <w:bodyDiv w:val="1"/>
      <w:marLeft w:val="0"/>
      <w:marRight w:val="0"/>
      <w:marTop w:val="0"/>
      <w:marBottom w:val="0"/>
      <w:divBdr>
        <w:top w:val="none" w:sz="0" w:space="0" w:color="auto"/>
        <w:left w:val="none" w:sz="0" w:space="0" w:color="auto"/>
        <w:bottom w:val="none" w:sz="0" w:space="0" w:color="auto"/>
        <w:right w:val="none" w:sz="0" w:space="0" w:color="auto"/>
      </w:divBdr>
      <w:divsChild>
        <w:div w:id="1435053462">
          <w:marLeft w:val="0"/>
          <w:marRight w:val="0"/>
          <w:marTop w:val="0"/>
          <w:marBottom w:val="0"/>
          <w:divBdr>
            <w:top w:val="none" w:sz="0" w:space="0" w:color="auto"/>
            <w:left w:val="none" w:sz="0" w:space="0" w:color="auto"/>
            <w:bottom w:val="none" w:sz="0" w:space="0" w:color="auto"/>
            <w:right w:val="none" w:sz="0" w:space="0" w:color="auto"/>
          </w:divBdr>
        </w:div>
      </w:divsChild>
    </w:div>
    <w:div w:id="1930460362">
      <w:bodyDiv w:val="1"/>
      <w:marLeft w:val="0"/>
      <w:marRight w:val="0"/>
      <w:marTop w:val="0"/>
      <w:marBottom w:val="0"/>
      <w:divBdr>
        <w:top w:val="none" w:sz="0" w:space="0" w:color="auto"/>
        <w:left w:val="none" w:sz="0" w:space="0" w:color="auto"/>
        <w:bottom w:val="none" w:sz="0" w:space="0" w:color="auto"/>
        <w:right w:val="none" w:sz="0" w:space="0" w:color="auto"/>
      </w:divBdr>
      <w:divsChild>
        <w:div w:id="527065865">
          <w:marLeft w:val="0"/>
          <w:marRight w:val="0"/>
          <w:marTop w:val="0"/>
          <w:marBottom w:val="0"/>
          <w:divBdr>
            <w:top w:val="none" w:sz="0" w:space="0" w:color="auto"/>
            <w:left w:val="none" w:sz="0" w:space="0" w:color="auto"/>
            <w:bottom w:val="none" w:sz="0" w:space="0" w:color="auto"/>
            <w:right w:val="none" w:sz="0" w:space="0" w:color="auto"/>
          </w:divBdr>
          <w:divsChild>
            <w:div w:id="1192568232">
              <w:marLeft w:val="0"/>
              <w:marRight w:val="0"/>
              <w:marTop w:val="0"/>
              <w:marBottom w:val="0"/>
              <w:divBdr>
                <w:top w:val="none" w:sz="0" w:space="0" w:color="auto"/>
                <w:left w:val="none" w:sz="0" w:space="0" w:color="auto"/>
                <w:bottom w:val="none" w:sz="0" w:space="0" w:color="auto"/>
                <w:right w:val="none" w:sz="0" w:space="0" w:color="auto"/>
              </w:divBdr>
              <w:divsChild>
                <w:div w:id="1222444197">
                  <w:marLeft w:val="0"/>
                  <w:marRight w:val="0"/>
                  <w:marTop w:val="0"/>
                  <w:marBottom w:val="0"/>
                  <w:divBdr>
                    <w:top w:val="single" w:sz="6" w:space="0" w:color="CCCCCC"/>
                    <w:left w:val="single" w:sz="6" w:space="0" w:color="CCCCCC"/>
                    <w:bottom w:val="single" w:sz="6" w:space="0" w:color="CCCCCC"/>
                    <w:right w:val="single" w:sz="6" w:space="0" w:color="CCCCCC"/>
                  </w:divBdr>
                  <w:divsChild>
                    <w:div w:id="738286003">
                      <w:marLeft w:val="0"/>
                      <w:marRight w:val="0"/>
                      <w:marTop w:val="0"/>
                      <w:marBottom w:val="0"/>
                      <w:divBdr>
                        <w:top w:val="none" w:sz="0" w:space="0" w:color="auto"/>
                        <w:left w:val="none" w:sz="0" w:space="0" w:color="auto"/>
                        <w:bottom w:val="none" w:sz="0" w:space="0" w:color="auto"/>
                        <w:right w:val="none" w:sz="0" w:space="0" w:color="auto"/>
                      </w:divBdr>
                      <w:divsChild>
                        <w:div w:id="921915902">
                          <w:marLeft w:val="0"/>
                          <w:marRight w:val="0"/>
                          <w:marTop w:val="0"/>
                          <w:marBottom w:val="0"/>
                          <w:divBdr>
                            <w:top w:val="none" w:sz="0" w:space="0" w:color="auto"/>
                            <w:left w:val="none" w:sz="0" w:space="0" w:color="auto"/>
                            <w:bottom w:val="none" w:sz="0" w:space="0" w:color="auto"/>
                            <w:right w:val="none" w:sz="0" w:space="0" w:color="auto"/>
                          </w:divBdr>
                          <w:divsChild>
                            <w:div w:id="1469545615">
                              <w:marLeft w:val="0"/>
                              <w:marRight w:val="0"/>
                              <w:marTop w:val="0"/>
                              <w:marBottom w:val="0"/>
                              <w:divBdr>
                                <w:top w:val="none" w:sz="0" w:space="0" w:color="auto"/>
                                <w:left w:val="none" w:sz="0" w:space="0" w:color="auto"/>
                                <w:bottom w:val="none" w:sz="0" w:space="0" w:color="auto"/>
                                <w:right w:val="none" w:sz="0" w:space="0" w:color="auto"/>
                              </w:divBdr>
                              <w:divsChild>
                                <w:div w:id="15910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red.co.uk/article/what-is-gdpr-uk-eu-legislation-compliance-summary-fines-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site.com/artic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A7F2-74DA-4907-8622-FE1CD37D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1423</Words>
  <Characters>8435</Characters>
  <Application>Microsoft Office Word</Application>
  <DocSecurity>0</DocSecurity>
  <Lines>70</Lines>
  <Paragraphs>19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Secure FTP: An integrity algorithm for error recovery triangulation</vt:lpstr>
      <vt:lpstr>Secure FTP: An integrity algorithm for error recovery triangulation</vt:lpstr>
      <vt:lpstr>Secure FTP: An integrity algorithm for error recovery triangulation</vt:lpstr>
    </vt:vector>
  </TitlesOfParts>
  <Company>University of Auckland</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FTP: An integrity algorithm for error recovery triangulation</dc:title>
  <dc:creator>Andrew Colarik</dc:creator>
  <cp:lastModifiedBy>Annette Mills</cp:lastModifiedBy>
  <cp:revision>35</cp:revision>
  <cp:lastPrinted>2003-08-28T20:46:00Z</cp:lastPrinted>
  <dcterms:created xsi:type="dcterms:W3CDTF">2019-12-26T02:17:00Z</dcterms:created>
  <dcterms:modified xsi:type="dcterms:W3CDTF">2019-12-28T09:57:00Z</dcterms:modified>
</cp:coreProperties>
</file>